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6B33" w14:textId="5E420C68"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3D40C0">
        <w:rPr>
          <w:rFonts w:ascii="Arial Narrow" w:hAnsi="Arial Narrow" w:cs="Arial"/>
          <w:w w:val="90"/>
          <w:sz w:val="28"/>
          <w:szCs w:val="28"/>
          <w:u w:val="single"/>
        </w:rPr>
        <w:t>m</w:t>
      </w:r>
      <w:r w:rsidR="002C6A84" w:rsidRPr="005F2FBA">
        <w:rPr>
          <w:rFonts w:ascii="Arial Narrow" w:hAnsi="Arial Narrow" w:cs="Arial"/>
          <w:w w:val="90"/>
          <w:sz w:val="28"/>
          <w:szCs w:val="28"/>
          <w:u w:val="single"/>
        </w:rPr>
        <w:t>)</w:t>
      </w:r>
    </w:p>
    <w:p w14:paraId="4BF35499" w14:textId="5B7FE046"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003D40C0">
        <w:rPr>
          <w:rFonts w:ascii="Arial Narrow" w:hAnsi="Arial Narrow" w:cs="Arial"/>
          <w:b/>
          <w:sz w:val="18"/>
          <w:szCs w:val="18"/>
        </w:rPr>
        <w:t>m</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w:t>
      </w:r>
      <w:r w:rsidR="00164C76">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3D40C0">
        <w:rPr>
          <w:rFonts w:ascii="Arial Narrow" w:hAnsi="Arial Narrow" w:cs="Arial"/>
          <w:b/>
          <w:sz w:val="18"/>
          <w:szCs w:val="18"/>
        </w:rPr>
        <w:t xml:space="preserve"> </w:t>
      </w:r>
      <w:bookmarkStart w:id="0" w:name="_GoBack"/>
      <w:bookmarkEnd w:id="0"/>
      <w:r w:rsidR="00C109B3" w:rsidRPr="005F2FBA">
        <w:rPr>
          <w:rFonts w:ascii="Arial Narrow" w:hAnsi="Arial Narrow" w:cs="Arial"/>
          <w:b/>
          <w:sz w:val="18"/>
          <w:szCs w:val="18"/>
        </w:rPr>
        <w:t>(</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3D40C0">
        <w:rPr>
          <w:rFonts w:ascii="Arial Narrow" w:hAnsi="Arial Narrow" w:cs="Arial"/>
          <w:b/>
          <w:sz w:val="18"/>
          <w:szCs w:val="18"/>
        </w:rPr>
        <w:t xml:space="preserve"> (China)</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975724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3D40C0">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1DE58E6F"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3D40C0">
        <w:rPr>
          <w:rFonts w:ascii="Arial Narrow" w:hAnsi="Arial Narrow" w:cs="Arial"/>
          <w:b/>
          <w:sz w:val="18"/>
          <w:szCs w:val="18"/>
        </w:rPr>
        <w:t>m</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3D40C0">
        <w:rPr>
          <w:rFonts w:ascii="Arial Narrow" w:hAnsi="Arial Narrow" w:cs="Arial"/>
          <w:b/>
          <w:sz w:val="18"/>
          <w:szCs w:val="18"/>
        </w:rPr>
        <w:t>m</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proofErr w:type="gramStart"/>
      <w:r w:rsidRPr="005F2FBA">
        <w:rPr>
          <w:rFonts w:ascii="Arial Narrow" w:hAnsi="Arial Narrow" w:cs="Arial"/>
          <w:b/>
          <w:sz w:val="18"/>
          <w:szCs w:val="18"/>
        </w:rPr>
        <w:t>:</w:t>
      </w:r>
      <w:r>
        <w:rPr>
          <w:rFonts w:ascii="Arial Narrow" w:hAnsi="Arial Narrow" w:cs="Arial"/>
          <w:b/>
          <w:sz w:val="18"/>
          <w:szCs w:val="18"/>
          <w:u w:val="single"/>
        </w:rPr>
        <w:softHyphen/>
      </w:r>
      <w:proofErr w:type="gramEnd"/>
      <w:r>
        <w:rPr>
          <w:rFonts w:ascii="Arial Narrow" w:hAnsi="Arial Narrow" w:cs="Arial"/>
          <w:b/>
          <w:sz w:val="18"/>
          <w:szCs w:val="18"/>
          <w:u w:val="single"/>
        </w:rPr>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w:t>
      </w:r>
      <w:proofErr w:type="spellStart"/>
      <w:r w:rsidRPr="00E27CFF">
        <w:rPr>
          <w:rFonts w:ascii="Arial Narrow" w:hAnsi="Arial Narrow" w:cs="Arial"/>
          <w:b/>
          <w:sz w:val="18"/>
          <w:szCs w:val="18"/>
        </w:rPr>
        <w:t>Programmes</w:t>
      </w:r>
      <w:proofErr w:type="spellEnd"/>
      <w:r w:rsidRPr="00E27CFF">
        <w:rPr>
          <w:rFonts w:ascii="Arial Narrow" w:hAnsi="Arial Narrow" w:cs="Arial"/>
          <w:b/>
          <w:sz w:val="18"/>
          <w:szCs w:val="18"/>
        </w:rPr>
        <w:t xml:space="preserve"> </w:t>
      </w:r>
    </w:p>
    <w:p w14:paraId="1AC4124C" w14:textId="470F3C2F"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3D40C0">
        <w:rPr>
          <w:rFonts w:ascii="Arial Narrow" w:hAnsi="Arial Narrow" w:cs="Arial"/>
          <w:b/>
          <w:bCs/>
          <w:sz w:val="18"/>
          <w:szCs w:val="18"/>
          <w:lang w:eastAsia="zh-CN"/>
        </w:rPr>
        <w:t xml:space="preserve"> (China)</w:t>
      </w:r>
      <w:r w:rsidR="005B5E2A">
        <w:rPr>
          <w:rFonts w:ascii="Arial Narrow" w:hAnsi="Arial Narrow" w:cs="Arial"/>
          <w:b/>
          <w:bCs/>
          <w:sz w:val="18"/>
          <w:szCs w:val="18"/>
          <w:lang w:eastAsia="zh-CN"/>
        </w:rPr>
        <w:t>’</w:t>
      </w:r>
      <w:r w:rsidR="00164C76">
        <w:rPr>
          <w:rFonts w:ascii="Arial Narrow" w:hAnsi="Arial Narrow" w:cs="Arial"/>
          <w:b/>
          <w:bCs/>
          <w:sz w:val="18"/>
          <w:szCs w:val="18"/>
          <w:lang w:eastAsia="zh-CN"/>
        </w:rPr>
        <w:t>s</w:t>
      </w:r>
      <w:r w:rsidR="005B5E2A">
        <w:rPr>
          <w:rFonts w:ascii="Arial Narrow" w:hAnsi="Arial Narrow" w:cs="Arial"/>
          <w:b/>
          <w:bCs/>
          <w:sz w:val="18"/>
          <w:szCs w:val="18"/>
          <w:lang w:eastAsia="zh-CN"/>
        </w:rPr>
        <w:t xml:space="preserve">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30CC31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B5667B">
        <w:rPr>
          <w:rFonts w:ascii="Arial Narrow" w:hAnsi="Arial Narrow" w:cs="Arial"/>
          <w:b/>
          <w:bCs/>
          <w:sz w:val="18"/>
          <w:szCs w:val="18"/>
        </w:rPr>
        <w:t xml:space="preserve">Note 1 </w:t>
      </w:r>
      <w:r w:rsidR="005C6D42">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5BE84D16" w14:textId="281DCED4" w:rsidR="007B3736" w:rsidRPr="00C23148" w:rsidRDefault="00C67C70"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6A6FD736"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86B3707"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426BB942"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77777777" w:rsidR="007B3736" w:rsidRPr="005F2FBA"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6DA7A82" w14:textId="656624C2" w:rsidR="007B3736" w:rsidRPr="00C23148"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C67C70"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2F4559" w14:textId="77777777" w:rsidR="007B3736" w:rsidRDefault="00C67C70"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 xml:space="preserve">The prevailing Marketing </w:t>
            </w:r>
            <w:proofErr w:type="spellStart"/>
            <w:r w:rsidR="007B3736" w:rsidRPr="00285258">
              <w:rPr>
                <w:rFonts w:ascii="Arial Narrow" w:hAnsi="Arial Narrow" w:cs="Arial"/>
                <w:bCs/>
                <w:sz w:val="18"/>
                <w:szCs w:val="18"/>
                <w:lang w:eastAsia="zh-CN"/>
              </w:rPr>
              <w:t>Programme</w:t>
            </w:r>
            <w:proofErr w:type="spellEnd"/>
            <w:r w:rsidR="007B3736" w:rsidRPr="00285258">
              <w:rPr>
                <w:rFonts w:ascii="Arial Narrow" w:hAnsi="Arial Narrow" w:cs="Arial"/>
                <w:bCs/>
                <w:sz w:val="18"/>
                <w:szCs w:val="18"/>
                <w:lang w:eastAsia="zh-CN"/>
              </w:rPr>
              <w:t xml:space="preserve"> for Mobile</w:t>
            </w:r>
            <w:r w:rsidR="007B3736">
              <w:rPr>
                <w:rFonts w:ascii="Arial Narrow" w:hAnsi="Arial Narrow" w:cs="Arial"/>
                <w:bCs/>
                <w:sz w:val="18"/>
                <w:szCs w:val="18"/>
                <w:lang w:eastAsia="zh-CN"/>
              </w:rPr>
              <w:t xml:space="preserve"> </w:t>
            </w:r>
          </w:p>
          <w:p w14:paraId="1784186A" w14:textId="0EE09455" w:rsidR="007B3736" w:rsidRDefault="007B3736"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7B3736" w:rsidRDefault="00C67C70"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7B3736">
              <w:rPr>
                <w:rFonts w:ascii="MS Gothic" w:eastAsia="MS Gothic" w:hAnsi="MS Gothic" w:cs="Arial"/>
                <w:bCs/>
                <w:sz w:val="20"/>
                <w:lang w:eastAsia="zh-CN"/>
              </w:rPr>
              <w:t xml:space="preserve"> </w:t>
            </w:r>
            <w:r w:rsidR="007B3736" w:rsidRPr="00882833">
              <w:rPr>
                <w:rFonts w:ascii="Arial Narrow" w:hAnsi="Arial Narrow" w:cs="Arial"/>
                <w:bCs/>
                <w:sz w:val="18"/>
                <w:szCs w:val="18"/>
                <w:lang w:eastAsia="zh-CN"/>
              </w:rPr>
              <w:t xml:space="preserve">The prevailing Marketing </w:t>
            </w:r>
            <w:proofErr w:type="spellStart"/>
            <w:r w:rsidR="007B3736" w:rsidRPr="00882833">
              <w:rPr>
                <w:rFonts w:ascii="Arial Narrow" w:hAnsi="Arial Narrow" w:cs="Arial"/>
                <w:bCs/>
                <w:sz w:val="18"/>
                <w:szCs w:val="18"/>
                <w:lang w:eastAsia="zh-CN"/>
              </w:rPr>
              <w:t>Programme</w:t>
            </w:r>
            <w:proofErr w:type="spellEnd"/>
            <w:r w:rsidR="007B3736" w:rsidRPr="00882833">
              <w:rPr>
                <w:rFonts w:ascii="Arial Narrow" w:hAnsi="Arial Narrow" w:cs="Arial"/>
                <w:bCs/>
                <w:sz w:val="18"/>
                <w:szCs w:val="18"/>
                <w:lang w:eastAsia="zh-CN"/>
              </w:rPr>
              <w:t xml:space="preserve"> for Mobile</w:t>
            </w:r>
          </w:p>
          <w:p w14:paraId="3F342696" w14:textId="336DE118" w:rsidR="007B3736" w:rsidRPr="00C23148" w:rsidRDefault="007B3736"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14299EB6" w:rsidR="007B3736" w:rsidRDefault="00C67C70"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C67C70"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w:t>
            </w:r>
            <w:proofErr w:type="spellStart"/>
            <w:r>
              <w:rPr>
                <w:rFonts w:ascii="Arial Narrow" w:hAnsi="Arial Narrow" w:cs="Arial"/>
                <w:bCs/>
                <w:i/>
                <w:sz w:val="18"/>
                <w:szCs w:val="18"/>
                <w:lang w:eastAsia="zh-CN"/>
              </w:rPr>
              <w:t>Programme</w:t>
            </w:r>
            <w:proofErr w:type="spellEnd"/>
            <w:r>
              <w:rPr>
                <w:rFonts w:ascii="Arial Narrow" w:hAnsi="Arial Narrow" w:cs="Arial"/>
                <w:bCs/>
                <w:i/>
                <w:sz w:val="18"/>
                <w:szCs w:val="18"/>
                <w:lang w:eastAsia="zh-CN"/>
              </w:rPr>
              <w:t xml:space="preserv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75AE2057" w:rsidR="007B3736" w:rsidRDefault="00C67C70"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 xml:space="preserve">your understanding of </w:t>
            </w:r>
            <w:proofErr w:type="spellStart"/>
            <w:r w:rsidR="007B3736" w:rsidRPr="00261899">
              <w:rPr>
                <w:rFonts w:ascii="Arial Narrow" w:hAnsi="Arial Narrow" w:cs="Arial"/>
                <w:bCs/>
                <w:i/>
                <w:sz w:val="18"/>
                <w:szCs w:val="16"/>
                <w:lang w:eastAsia="zh-CN"/>
              </w:rPr>
              <w:t>and</w:t>
            </w:r>
            <w:proofErr w:type="spellEnd"/>
            <w:r w:rsidR="007B3736" w:rsidRPr="00261899">
              <w:rPr>
                <w:rFonts w:ascii="Arial Narrow" w:hAnsi="Arial Narrow" w:cs="Arial"/>
                <w:bCs/>
                <w:i/>
                <w:sz w:val="18"/>
                <w:szCs w:val="16"/>
                <w:lang w:eastAsia="zh-CN"/>
              </w:rPr>
              <w:t xml:space="preserve">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Guiding Note on 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6857F7E5" w14:textId="77777777" w:rsidR="007B3736" w:rsidRDefault="007B3736" w:rsidP="007B3736">
            <w:pPr>
              <w:tabs>
                <w:tab w:val="left" w:pos="360"/>
              </w:tabs>
              <w:ind w:left="240" w:hanging="24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3B35EAD5" w:rsidR="007B3736" w:rsidRPr="005F2FBA" w:rsidRDefault="007B373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7F33A713" w14:textId="77777777" w:rsidR="007B3736" w:rsidRPr="005F2FBA" w:rsidRDefault="00C67C7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C67C7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C67C7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C67C7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C67C70"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w:t>
            </w:r>
            <w:proofErr w:type="spellStart"/>
            <w:r w:rsidRPr="00DD38BC">
              <w:rPr>
                <w:rFonts w:ascii="Arial Narrow" w:hAnsi="Arial Narrow" w:cs="Arial"/>
                <w:bCs/>
                <w:i/>
                <w:sz w:val="18"/>
                <w:szCs w:val="18"/>
                <w:lang w:eastAsia="zh-CN"/>
              </w:rPr>
              <w:t>Programme</w:t>
            </w:r>
            <w:proofErr w:type="spellEnd"/>
            <w:r w:rsidRPr="00DD38BC">
              <w:rPr>
                <w:rFonts w:ascii="Arial Narrow" w:hAnsi="Arial Narrow" w:cs="Arial"/>
                <w:bCs/>
                <w:i/>
                <w:sz w:val="18"/>
                <w:szCs w:val="18"/>
                <w:lang w:eastAsia="zh-CN"/>
              </w:rPr>
              <w:t xml:space="preserv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60F4DEA3"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w:t>
            </w:r>
            <w:r w:rsidR="003D40C0">
              <w:rPr>
                <w:rFonts w:ascii="Arial Narrow" w:hAnsi="Arial Narrow" w:cs="Arial"/>
                <w:bCs/>
                <w:i/>
                <w:sz w:val="18"/>
                <w:szCs w:val="18"/>
                <w:lang w:eastAsia="zh-CN"/>
              </w:rPr>
              <w:t xml:space="preserve"> (China)</w:t>
            </w:r>
            <w:r w:rsidRPr="00261899">
              <w:rPr>
                <w:rFonts w:ascii="Arial Narrow" w:hAnsi="Arial Narrow" w:cs="Arial"/>
                <w:bCs/>
                <w:i/>
                <w:sz w:val="18"/>
                <w:szCs w:val="18"/>
                <w:lang w:eastAsia="zh-CN"/>
              </w:rPr>
              <w:t>;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4852EBF6" w:rsidR="007B3736" w:rsidRDefault="00C67C70"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7B3736" w:rsidRPr="00A102B1" w:rsidRDefault="007B3736" w:rsidP="00261899">
            <w:pPr>
              <w:tabs>
                <w:tab w:val="left" w:pos="360"/>
              </w:tabs>
              <w:ind w:left="240" w:hanging="240"/>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C67C70"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C67C70"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C67C70"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C67C70"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7777777"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Fixed Monthly Fee Service</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77777777"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Fixed Monthly Fee Service</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C67C7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w:t>
            </w:r>
            <w:proofErr w:type="spellStart"/>
            <w:r w:rsidR="00036528" w:rsidRPr="00261899">
              <w:rPr>
                <w:rFonts w:ascii="Arial Narrow" w:hAnsi="Arial Narrow" w:cs="Arial"/>
                <w:bCs/>
                <w:i/>
                <w:sz w:val="18"/>
                <w:szCs w:val="18"/>
                <w:lang w:eastAsia="zh-CN"/>
              </w:rPr>
              <w:t>and</w:t>
            </w:r>
            <w:proofErr w:type="spellEnd"/>
            <w:r w:rsidR="00036528" w:rsidRPr="00261899">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C67C70"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C67C70"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C67C70"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C67C70"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C67C70"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w:t>
            </w:r>
            <w:proofErr w:type="spellStart"/>
            <w:r w:rsidR="00036528" w:rsidRPr="00261899">
              <w:rPr>
                <w:rFonts w:ascii="Arial Narrow" w:hAnsi="Arial Narrow" w:cs="Arial"/>
                <w:bCs/>
                <w:i/>
                <w:sz w:val="18"/>
                <w:szCs w:val="16"/>
                <w:lang w:eastAsia="zh-CN"/>
              </w:rPr>
              <w:t>and</w:t>
            </w:r>
            <w:proofErr w:type="spellEnd"/>
            <w:r w:rsidR="00036528" w:rsidRPr="00261899">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C67C70"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C67C70"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proofErr w:type="spellStart"/>
            <w:r w:rsidR="00036528" w:rsidRPr="00261899">
              <w:rPr>
                <w:rFonts w:ascii="Arial Narrow" w:hAnsi="Arial Narrow" w:cs="Arial"/>
                <w:b/>
                <w:bCs/>
                <w:i/>
                <w:sz w:val="18"/>
                <w:szCs w:val="16"/>
                <w:lang w:eastAsia="zh-CN"/>
              </w:rPr>
              <w:t>Programme</w:t>
            </w:r>
            <w:proofErr w:type="spellEnd"/>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C67C7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w:t>
            </w:r>
            <w:proofErr w:type="spellStart"/>
            <w:r w:rsidR="00036528" w:rsidRPr="005278D7">
              <w:rPr>
                <w:rFonts w:ascii="Arial Narrow" w:hAnsi="Arial Narrow" w:cs="Arial"/>
                <w:bCs/>
                <w:i/>
                <w:sz w:val="18"/>
                <w:szCs w:val="18"/>
                <w:lang w:eastAsia="zh-CN"/>
              </w:rPr>
              <w:t>and</w:t>
            </w:r>
            <w:proofErr w:type="spellEnd"/>
            <w:r w:rsidR="00036528" w:rsidRPr="005278D7">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C67C70"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C67C7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w:t>
            </w:r>
            <w:proofErr w:type="spellStart"/>
            <w:r w:rsidR="00036528" w:rsidRPr="005278D7">
              <w:rPr>
                <w:rFonts w:ascii="Arial Narrow" w:hAnsi="Arial Narrow" w:cs="Arial"/>
                <w:bCs/>
                <w:i/>
                <w:sz w:val="18"/>
                <w:szCs w:val="16"/>
                <w:lang w:eastAsia="zh-CN"/>
              </w:rPr>
              <w:t>and</w:t>
            </w:r>
            <w:proofErr w:type="spellEnd"/>
            <w:r w:rsidR="00036528" w:rsidRPr="005278D7">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C67C7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7777777" w:rsidR="00D33E0F" w:rsidRPr="00261899" w:rsidRDefault="00C67C70" w:rsidP="00D33E0F">
            <w:pPr>
              <w:tabs>
                <w:tab w:val="left" w:pos="296"/>
              </w:tabs>
              <w:rPr>
                <w:sz w:val="18"/>
                <w:szCs w:val="18"/>
                <w:lang w:eastAsia="zh-CN"/>
              </w:rPr>
            </w:pPr>
            <w:sdt>
              <w:sdtPr>
                <w:rPr>
                  <w:rFonts w:ascii="MS Gothic" w:eastAsia="MS Gothic" w:hAnsi="MS Gothic" w:cs="Arial"/>
                  <w:bCs/>
                  <w:sz w:val="20"/>
                  <w:lang w:eastAsia="zh-CN"/>
                </w:rPr>
                <w:id w:val="-174378112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 xml:space="preserve">Mainland TV </w:t>
            </w:r>
            <w:proofErr w:type="spellStart"/>
            <w:r w:rsidR="00D33E0F" w:rsidRPr="00261899">
              <w:rPr>
                <w:rFonts w:ascii="Arial Narrow" w:hAnsi="Arial Narrow" w:cs="Arial"/>
                <w:b/>
                <w:bCs/>
                <w:i/>
                <w:sz w:val="18"/>
                <w:szCs w:val="16"/>
                <w:lang w:eastAsia="zh-CN"/>
              </w:rPr>
              <w:t>Programme</w:t>
            </w:r>
            <w:proofErr w:type="spellEnd"/>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C67C7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C67C70"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C67C7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7777777" w:rsidR="00D33E0F" w:rsidRPr="00717723" w:rsidRDefault="00C67C7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MS Gothic" w:eastAsia="MS Gothic" w:hAnsi="MS Gothic" w:cs="Arial"/>
                  <w:bCs/>
                  <w:sz w:val="20"/>
                  <w:lang w:eastAsia="zh-CN"/>
                </w:rPr>
                <w:id w:val="137088711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 xml:space="preserve">Mainland TV </w:t>
            </w:r>
            <w:proofErr w:type="spellStart"/>
            <w:r w:rsidR="00D33E0F" w:rsidRPr="00261899">
              <w:rPr>
                <w:rFonts w:ascii="Arial Narrow" w:hAnsi="Arial Narrow" w:cs="Arial"/>
                <w:b/>
                <w:bCs/>
                <w:i/>
                <w:sz w:val="18"/>
                <w:szCs w:val="16"/>
                <w:lang w:eastAsia="zh-CN"/>
              </w:rPr>
              <w:t>Programme</w:t>
            </w:r>
            <w:proofErr w:type="spellEnd"/>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C67C70"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C67C7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C67C70"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C67C70"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C67C70"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C67C70"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w:t>
      </w:r>
      <w:proofErr w:type="spellStart"/>
      <w:r w:rsidR="00781031" w:rsidRPr="00261899">
        <w:rPr>
          <w:rFonts w:ascii="Arial Narrow" w:hAnsi="Arial Narrow" w:cs="Arial"/>
          <w:bCs/>
          <w:i/>
          <w:sz w:val="18"/>
          <w:szCs w:val="16"/>
          <w:lang w:eastAsia="zh-CN"/>
        </w:rPr>
        <w:t>and</w:t>
      </w:r>
      <w:proofErr w:type="spellEnd"/>
      <w:r w:rsidR="00781031" w:rsidRPr="00261899">
        <w:rPr>
          <w:rFonts w:ascii="Arial Narrow" w:hAnsi="Arial Narrow" w:cs="Arial"/>
          <w:bCs/>
          <w:i/>
          <w:sz w:val="18"/>
          <w:szCs w:val="16"/>
          <w:lang w:eastAsia="zh-CN"/>
        </w:rPr>
        <w:t xml:space="preserve">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24AF8691" w:rsidR="00CF0A51" w:rsidRDefault="00C67C70"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w:t>
      </w:r>
      <w:proofErr w:type="spellStart"/>
      <w:r w:rsidR="00CF0A51" w:rsidRPr="00CF0A51">
        <w:rPr>
          <w:rFonts w:ascii="Arial Narrow" w:hAnsi="Arial Narrow" w:cs="Arial"/>
          <w:b/>
          <w:bCs/>
          <w:i/>
          <w:sz w:val="18"/>
          <w:szCs w:val="18"/>
          <w:lang w:eastAsia="zh-CN"/>
        </w:rPr>
        <w:t>Programme</w:t>
      </w:r>
      <w:proofErr w:type="spellEnd"/>
      <w:r w:rsidR="00CF0A51" w:rsidRPr="00CF0A51">
        <w:rPr>
          <w:rFonts w:ascii="Arial Narrow" w:hAnsi="Arial Narrow" w:cs="Arial"/>
          <w:b/>
          <w:bCs/>
          <w:i/>
          <w:sz w:val="18"/>
          <w:szCs w:val="18"/>
          <w:lang w:eastAsia="zh-CN"/>
        </w:rPr>
        <w:t xml:space="preserve"> </w:t>
      </w:r>
      <w:r w:rsidR="00CF0A51" w:rsidRPr="00CF0A51">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CF0A51" w:rsidRPr="00CF0A51">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C67C70"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w:t>
      </w:r>
      <w:proofErr w:type="spellStart"/>
      <w:r w:rsidR="00EB27D4" w:rsidRPr="00EB27D4">
        <w:rPr>
          <w:rFonts w:ascii="Arial Narrow" w:hAnsi="Arial Narrow" w:cs="Arial"/>
          <w:b/>
          <w:bCs/>
          <w:i/>
          <w:sz w:val="18"/>
          <w:szCs w:val="16"/>
          <w:lang w:eastAsia="zh-CN"/>
        </w:rPr>
        <w:t>Programme</w:t>
      </w:r>
      <w:proofErr w:type="spellEnd"/>
      <w:r w:rsidR="00EB27D4" w:rsidRPr="00EB27D4">
        <w:rPr>
          <w:rFonts w:ascii="Arial Narrow" w:hAnsi="Arial Narrow" w:cs="Arial"/>
          <w:b/>
          <w:bCs/>
          <w:i/>
          <w:sz w:val="18"/>
          <w:szCs w:val="16"/>
          <w:lang w:eastAsia="zh-CN"/>
        </w:rPr>
        <w:t xml:space="preserv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w:t>
      </w:r>
      <w:proofErr w:type="gramStart"/>
      <w:r w:rsidRPr="00EB27D4">
        <w:rPr>
          <w:rFonts w:ascii="Arial Narrow" w:hAnsi="Arial Narrow" w:cs="Arial"/>
          <w:bCs/>
          <w:i/>
          <w:sz w:val="18"/>
          <w:szCs w:val="16"/>
          <w:lang w:eastAsia="zh-CN"/>
        </w:rPr>
        <w:t>your</w:t>
      </w:r>
      <w:proofErr w:type="gramEnd"/>
      <w:r w:rsidRPr="00EB27D4">
        <w:rPr>
          <w:rFonts w:ascii="Arial Narrow" w:hAnsi="Arial Narrow" w:cs="Arial"/>
          <w:bCs/>
          <w:i/>
          <w:sz w:val="18"/>
          <w:szCs w:val="16"/>
          <w:lang w:eastAsia="zh-CN"/>
        </w:rPr>
        <w:t xml:space="preserve"> understanding of </w:t>
      </w:r>
      <w:proofErr w:type="spellStart"/>
      <w:r w:rsidRPr="00EB27D4">
        <w:rPr>
          <w:rFonts w:ascii="Arial Narrow" w:hAnsi="Arial Narrow" w:cs="Arial"/>
          <w:bCs/>
          <w:i/>
          <w:sz w:val="18"/>
          <w:szCs w:val="16"/>
          <w:lang w:eastAsia="zh-CN"/>
        </w:rPr>
        <w:t>and</w:t>
      </w:r>
      <w:proofErr w:type="spellEnd"/>
      <w:r w:rsidRPr="00EB27D4">
        <w:rPr>
          <w:rFonts w:ascii="Arial Narrow" w:hAnsi="Arial Narrow" w:cs="Arial"/>
          <w:bCs/>
          <w:i/>
          <w:sz w:val="18"/>
          <w:szCs w:val="16"/>
          <w:lang w:eastAsia="zh-CN"/>
        </w:rPr>
        <w:t xml:space="preserve"> agreement to comply with the Guiding Note on </w:t>
      </w:r>
      <w:r w:rsidR="00B61325">
        <w:rPr>
          <w:rFonts w:ascii="Arial Narrow" w:hAnsi="Arial Narrow" w:cs="Arial"/>
          <w:bCs/>
          <w:i/>
          <w:sz w:val="18"/>
          <w:szCs w:val="16"/>
          <w:lang w:eastAsia="zh-CN"/>
        </w:rPr>
        <w:t xml:space="preserve">Marketing </w:t>
      </w:r>
      <w:proofErr w:type="spellStart"/>
      <w:r w:rsidR="00B61325">
        <w:rPr>
          <w:rFonts w:ascii="Arial Narrow" w:hAnsi="Arial Narrow" w:cs="Arial"/>
          <w:bCs/>
          <w:i/>
          <w:sz w:val="18"/>
          <w:szCs w:val="16"/>
          <w:lang w:eastAsia="zh-CN"/>
        </w:rPr>
        <w:t>Programme</w:t>
      </w:r>
      <w:proofErr w:type="spellEnd"/>
      <w:r w:rsidR="00B61325">
        <w:rPr>
          <w:rFonts w:ascii="Arial Narrow" w:hAnsi="Arial Narrow" w:cs="Arial"/>
          <w:bCs/>
          <w:i/>
          <w:sz w:val="18"/>
          <w:szCs w:val="16"/>
          <w:lang w:eastAsia="zh-CN"/>
        </w:rPr>
        <w:t xml:space="preserv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w:t>
      </w:r>
      <w:proofErr w:type="gramStart"/>
      <w:r w:rsidRPr="00EB27D4">
        <w:rPr>
          <w:rFonts w:ascii="Arial Narrow" w:hAnsi="Arial Narrow" w:cs="Arial"/>
          <w:bCs/>
          <w:i/>
          <w:sz w:val="18"/>
          <w:szCs w:val="16"/>
          <w:lang w:eastAsia="zh-CN"/>
        </w:rPr>
        <w:t>you</w:t>
      </w:r>
      <w:proofErr w:type="gramEnd"/>
      <w:r w:rsidRPr="00EB27D4">
        <w:rPr>
          <w:rFonts w:ascii="Arial Narrow" w:hAnsi="Arial Narrow" w:cs="Arial"/>
          <w:bCs/>
          <w:i/>
          <w:sz w:val="18"/>
          <w:szCs w:val="16"/>
          <w:lang w:eastAsia="zh-CN"/>
        </w:rPr>
        <w:t xml:space="preserve">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1D5ABAB5" w:rsidR="00CF0A51" w:rsidRPr="00CF0A51" w:rsidRDefault="00C67C70"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w:t>
      </w:r>
      <w:proofErr w:type="spellStart"/>
      <w:r w:rsidR="00CF0A51" w:rsidRPr="00CF0A51">
        <w:rPr>
          <w:rFonts w:ascii="Arial Narrow" w:hAnsi="Arial Narrow" w:cs="Arial"/>
          <w:bCs/>
          <w:i/>
          <w:sz w:val="18"/>
          <w:szCs w:val="16"/>
          <w:lang w:eastAsia="zh-CN"/>
        </w:rPr>
        <w:t>and</w:t>
      </w:r>
      <w:proofErr w:type="spellEnd"/>
      <w:r w:rsidR="00CF0A51" w:rsidRPr="00CF0A51">
        <w:rPr>
          <w:rFonts w:ascii="Arial Narrow" w:hAnsi="Arial Narrow" w:cs="Arial"/>
          <w:bCs/>
          <w:i/>
          <w:sz w:val="18"/>
          <w:szCs w:val="16"/>
          <w:lang w:eastAsia="zh-CN"/>
        </w:rPr>
        <w:t xml:space="preserve"> agreement to comply with the </w:t>
      </w:r>
      <w:r w:rsidR="00CF0A51" w:rsidRPr="00737EC6">
        <w:rPr>
          <w:rFonts w:ascii="Arial Narrow" w:hAnsi="Arial Narrow" w:cs="Arial"/>
          <w:bCs/>
          <w:i/>
          <w:sz w:val="18"/>
          <w:szCs w:val="16"/>
          <w:lang w:eastAsia="zh-CN"/>
        </w:rPr>
        <w:t>Guiding Note on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22F564C9" w14:textId="7D8B1CC7" w:rsidR="007B3736" w:rsidRPr="005F2FBA"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4B26425E" w:rsidR="007B3736"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($68,000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06E739FB" w:rsidR="007B3736"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CB51A1">
              <w:rPr>
                <w:rFonts w:ascii="Arial Narrow" w:hAnsi="Arial Narrow" w:cs="Arial"/>
                <w:bCs/>
                <w:sz w:val="18"/>
                <w:szCs w:val="18"/>
                <w:lang w:eastAsia="zh-CN"/>
              </w:rPr>
              <w:t>Service</w:t>
            </w:r>
            <w:r w:rsidR="00CB51A1">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 xml:space="preserve">($5,000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C67C7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val="restart"/>
            <w:tcBorders>
              <w:left w:val="double" w:sz="4" w:space="0" w:color="auto"/>
            </w:tcBorders>
          </w:tcPr>
          <w:p w14:paraId="1505EB5B" w14:textId="77777777" w:rsidR="007B3736"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C67C70"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C67C70"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C67C70"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8E06D3F" w:rsidR="007B3736" w:rsidRPr="00216355" w:rsidRDefault="00C67C70"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w:t>
            </w:r>
            <w:proofErr w:type="spellStart"/>
            <w:r w:rsidR="007B3736">
              <w:rPr>
                <w:rFonts w:ascii="Arial Narrow" w:hAnsi="Arial Narrow" w:cs="Arial"/>
                <w:bCs/>
                <w:sz w:val="18"/>
                <w:szCs w:val="18"/>
                <w:lang w:eastAsia="zh-CN"/>
              </w:rPr>
              <w:t>Programme</w:t>
            </w:r>
            <w:proofErr w:type="spellEnd"/>
            <w:r w:rsidR="007B3736">
              <w:rPr>
                <w:rFonts w:ascii="Arial Narrow" w:hAnsi="Arial Narrow" w:cs="Arial"/>
                <w:bCs/>
                <w:sz w:val="18"/>
                <w:szCs w:val="18"/>
                <w:lang w:eastAsia="zh-CN"/>
              </w:rPr>
              <w:t xml:space="preserv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C67C70"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C67C70"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C67C70"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C67C70"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C67C70"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C67C70"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C67C70"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C67C70"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C67C70"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C67C70"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C67C70"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C67C70"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C67C70"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C67C70"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C67C70"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C67C70"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C67C70"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C67C70"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lastRenderedPageBreak/>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C67C70"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7A740BB6" w:rsidR="007B3736"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Service</w:t>
            </w:r>
            <w:r w:rsidR="007B3736">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 xml:space="preserve">,000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C67C70"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tcBorders>
              <w:left w:val="double" w:sz="4" w:space="0" w:color="auto"/>
            </w:tcBorders>
          </w:tcPr>
          <w:p w14:paraId="7A3E2A90" w14:textId="77777777" w:rsidR="007B3736" w:rsidRDefault="00C67C70"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C67C70"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C67C70"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C67C70"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C67C70"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C67C70"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C67C70"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C67C70"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C67C70"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C67C70"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C67C70"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C67C70"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C67C70"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C67C70"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C67C70"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C67C70"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C67C70"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C67C70"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C67C70"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C67C70"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C67C70"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C67C70"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0DDF0CA8" w14:textId="5B3C2C82" w:rsidR="008206F7" w:rsidRDefault="008206F7" w:rsidP="004B3FB2">
      <w:pPr>
        <w:snapToGrid w:val="0"/>
        <w:rPr>
          <w:rFonts w:ascii="Arial Narrow" w:hAnsi="Arial Narrow" w:cs="Arial"/>
          <w:b/>
          <w:bCs/>
          <w:sz w:val="18"/>
          <w:szCs w:val="18"/>
          <w:u w:val="single"/>
          <w:lang w:eastAsia="zh-CN"/>
        </w:rPr>
      </w:pPr>
    </w:p>
    <w:p w14:paraId="2E846E1A" w14:textId="5BE0106A" w:rsidR="008206F7" w:rsidRDefault="008206F7" w:rsidP="004B3FB2">
      <w:pPr>
        <w:snapToGrid w:val="0"/>
        <w:rPr>
          <w:rFonts w:ascii="Arial Narrow" w:hAnsi="Arial Narrow" w:cs="Arial"/>
          <w:b/>
          <w:bCs/>
          <w:sz w:val="18"/>
          <w:szCs w:val="18"/>
          <w:u w:val="single"/>
          <w:lang w:eastAsia="zh-CN"/>
        </w:rPr>
      </w:pPr>
    </w:p>
    <w:p w14:paraId="3DE2A393" w14:textId="3A384378" w:rsidR="008206F7" w:rsidRDefault="008206F7" w:rsidP="004B3FB2">
      <w:pPr>
        <w:snapToGrid w:val="0"/>
        <w:rPr>
          <w:rFonts w:ascii="Arial Narrow" w:hAnsi="Arial Narrow" w:cs="Arial"/>
          <w:b/>
          <w:bCs/>
          <w:sz w:val="18"/>
          <w:szCs w:val="18"/>
          <w:u w:val="single"/>
          <w:lang w:eastAsia="zh-CN"/>
        </w:rPr>
      </w:pPr>
    </w:p>
    <w:p w14:paraId="1B811DD3" w14:textId="0E32E721" w:rsidR="008206F7" w:rsidRDefault="008206F7" w:rsidP="004B3FB2">
      <w:pPr>
        <w:snapToGrid w:val="0"/>
        <w:rPr>
          <w:rFonts w:ascii="Arial Narrow" w:hAnsi="Arial Narrow" w:cs="Arial"/>
          <w:b/>
          <w:bCs/>
          <w:sz w:val="18"/>
          <w:szCs w:val="18"/>
          <w:u w:val="single"/>
          <w:lang w:eastAsia="zh-CN"/>
        </w:rPr>
      </w:pPr>
    </w:p>
    <w:p w14:paraId="51D98885" w14:textId="6FF71449"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proofErr w:type="spellStart"/>
            <w:r>
              <w:rPr>
                <w:rFonts w:ascii="Arial Narrow" w:hAnsi="Arial Narrow" w:cs="Arial"/>
                <w:b/>
                <w:sz w:val="18"/>
                <w:szCs w:val="18"/>
              </w:rPr>
              <w:t>Datafeed</w:t>
            </w:r>
            <w:proofErr w:type="spellEnd"/>
            <w:r>
              <w:rPr>
                <w:rFonts w:ascii="Arial Narrow" w:hAnsi="Arial Narrow" w:cs="Arial"/>
                <w:b/>
                <w:sz w:val="18"/>
                <w:szCs w:val="18"/>
              </w:rPr>
              <w:t xml:space="preserve">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C67C70">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C67C70"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C67C7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C67C7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C67C7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C67C7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C67C70"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C67C70"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C67C70"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C67C70"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C67C70"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C67C70"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C67C70"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C67C70"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C67C70"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C67C70"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C67C70"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C67C70"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C67C70"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C67C70"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C67C70"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C67C70"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C67C70"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C67C70"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C67C70"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C67C70"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C67C70"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C67C70"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C67C70"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C67C70"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43FD8DE0"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3801D4">
        <w:rPr>
          <w:rFonts w:ascii="Arial Narrow" w:hAnsi="Arial Narrow" w:cs="Arial"/>
          <w:sz w:val="18"/>
          <w:szCs w:val="18"/>
        </w:rPr>
        <w:t>).  Please also note that Service Facilitators may not be exempted from HKEX-IS</w:t>
      </w:r>
      <w:r w:rsidR="003D40C0">
        <w:rPr>
          <w:rFonts w:ascii="Arial Narrow" w:hAnsi="Arial Narrow" w:cs="Arial"/>
          <w:sz w:val="18"/>
          <w:szCs w:val="18"/>
        </w:rPr>
        <w:t xml:space="preserve"> (China)</w:t>
      </w:r>
      <w:r w:rsidRPr="003801D4">
        <w:rPr>
          <w:rFonts w:ascii="Arial Narrow" w:hAnsi="Arial Narrow" w:cs="Arial"/>
          <w:sz w:val="18"/>
          <w:szCs w:val="18"/>
        </w:rPr>
        <w:t xml:space="preserve">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5E66566C" w:rsidR="00717723" w:rsidRPr="005F2FBA" w:rsidRDefault="00C67C70"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E039D9">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C67C70"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 xml:space="preserve">Market Data Vendor </w:t>
      </w:r>
      <w:proofErr w:type="spellStart"/>
      <w:r w:rsidR="00521101" w:rsidRPr="005F2FBA">
        <w:rPr>
          <w:rFonts w:ascii="Arial Narrow" w:hAnsi="Arial Narrow" w:cs="Arial"/>
          <w:bCs/>
          <w:sz w:val="18"/>
          <w:szCs w:val="18"/>
          <w:lang w:eastAsia="zh-CN"/>
        </w:rPr>
        <w:t>Licence</w:t>
      </w:r>
      <w:proofErr w:type="spellEnd"/>
      <w:r w:rsidR="00521101" w:rsidRPr="005F2FBA">
        <w:rPr>
          <w:rFonts w:ascii="Arial Narrow" w:hAnsi="Arial Narrow" w:cs="Arial"/>
          <w:bCs/>
          <w:sz w:val="18"/>
          <w:szCs w:val="18"/>
          <w:lang w:eastAsia="zh-CN"/>
        </w:rPr>
        <w:t xml:space="preserv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6D35B8AB" w:rsidR="00C107E7" w:rsidRPr="005F2FBA" w:rsidRDefault="00C67C70"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w:t>
      </w:r>
      <w:proofErr w:type="spellStart"/>
      <w:r w:rsidR="00A8365C" w:rsidRPr="005F2FBA">
        <w:rPr>
          <w:rFonts w:ascii="Arial Narrow" w:hAnsi="Arial Narrow" w:cs="Arial"/>
          <w:bCs/>
          <w:sz w:val="18"/>
          <w:szCs w:val="18"/>
          <w:lang w:eastAsia="zh-CN"/>
        </w:rPr>
        <w:t>and</w:t>
      </w:r>
      <w:proofErr w:type="spellEnd"/>
      <w:r w:rsidR="00A8365C" w:rsidRPr="005F2FBA">
        <w:rPr>
          <w:rFonts w:ascii="Arial Narrow" w:hAnsi="Arial Narrow" w:cs="Arial"/>
          <w:bCs/>
          <w:sz w:val="18"/>
          <w:szCs w:val="18"/>
          <w:lang w:eastAsia="zh-CN"/>
        </w:rPr>
        <w:t xml:space="preserve">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40FA7A6C"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82A47F5" w:rsidR="00BC7002" w:rsidRDefault="00C67C70"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06E4F9D5" w:rsidR="00DA5DF1" w:rsidRDefault="00C67C70">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58C0CFB8"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C67C70"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1"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1"/>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4203028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r w:rsidR="00432B48">
              <w:rPr>
                <w:rFonts w:ascii="Arial Narrow" w:hAnsi="Arial Narrow" w:cs="Arial"/>
                <w:bCs/>
                <w:sz w:val="16"/>
                <w:szCs w:val="16"/>
                <w:lang w:eastAsia="zh-CN"/>
              </w:rPr>
              <w:t xml:space="preserve">plus </w:t>
            </w:r>
            <w:r w:rsidR="000A12D2">
              <w:rPr>
                <w:rFonts w:ascii="Arial Narrow" w:hAnsi="Arial Narrow" w:cs="Arial"/>
                <w:bCs/>
                <w:sz w:val="16"/>
                <w:szCs w:val="16"/>
                <w:lang w:eastAsia="zh-CN"/>
              </w:rPr>
              <w:t>previous</w:t>
            </w:r>
            <w:r w:rsidR="00C74490" w:rsidRPr="00C74490">
              <w:rPr>
                <w:rFonts w:ascii="Arial Narrow" w:hAnsi="Arial Narrow" w:cs="Arial"/>
                <w:bCs/>
                <w:sz w:val="16"/>
                <w:szCs w:val="16"/>
                <w:lang w:eastAsia="zh-CN"/>
              </w:rPr>
              <w:t xml:space="preserve"> transaction</w:t>
            </w:r>
            <w:r w:rsidR="007075EC">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w:t>
            </w:r>
            <w:proofErr w:type="spellStart"/>
            <w:r w:rsidRPr="005F2FBA">
              <w:rPr>
                <w:rFonts w:ascii="Arial Narrow" w:hAnsi="Arial Narrow" w:cs="Arial"/>
                <w:bCs/>
                <w:sz w:val="16"/>
                <w:szCs w:val="16"/>
                <w:lang w:eastAsia="zh-CN"/>
              </w:rPr>
              <w:t>freetext</w:t>
            </w:r>
            <w:proofErr w:type="spellEnd"/>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79557BC3"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lastRenderedPageBreak/>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lastRenderedPageBreak/>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AB23A1">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r w:rsidRPr="005F2FBA">
              <w:rPr>
                <w:rFonts w:ascii="Arial Narrow" w:hAnsi="Arial Narrow" w:cs="Arial"/>
                <w:bCs/>
                <w:sz w:val="16"/>
                <w:szCs w:val="16"/>
                <w:lang w:eastAsia="zh-CN"/>
              </w:rPr>
              <w:t xml:space="preserve">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AB23A1">
            <w:pPr>
              <w:widowControl/>
              <w:autoSpaceDE/>
              <w:autoSpaceDN/>
              <w:adjustRightInd/>
              <w:jc w:val="both"/>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headerReference w:type="even" r:id="rId17"/>
          <w:headerReference w:type="default" r:id="rId18"/>
          <w:footerReference w:type="even" r:id="rId19"/>
          <w:footerReference w:type="default" r:id="rId20"/>
          <w:headerReference w:type="first" r:id="rId21"/>
          <w:footerReference w:type="first" r:id="rId22"/>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w:t>
      </w:r>
      <w:proofErr w:type="spellStart"/>
      <w:r w:rsidRPr="00F568DF">
        <w:rPr>
          <w:rFonts w:ascii="Arial" w:hAnsi="Arial" w:cs="Arial"/>
          <w:sz w:val="20"/>
        </w:rPr>
        <w:t>datafeed</w:t>
      </w:r>
      <w:proofErr w:type="spellEnd"/>
      <w:r w:rsidRPr="00F568DF">
        <w:rPr>
          <w:rFonts w:ascii="Arial" w:hAnsi="Arial" w:cs="Arial"/>
          <w:sz w:val="20"/>
        </w:rPr>
        <w:t xml:space="preserve">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proofErr w:type="gramStart"/>
      <w:r w:rsidRPr="00F568DF">
        <w:rPr>
          <w:rFonts w:ascii="Arial" w:hAnsi="Arial" w:cs="Arial"/>
          <w:sz w:val="20"/>
        </w:rPr>
        <w:t>Not</w:t>
      </w:r>
      <w:proofErr w:type="gramEnd"/>
      <w:r w:rsidRPr="00F568DF">
        <w:rPr>
          <w:rFonts w:ascii="Arial" w:hAnsi="Arial" w:cs="Arial"/>
          <w:sz w:val="20"/>
        </w:rPr>
        <w:t xml:space="preserve"> applicable for</w:t>
      </w:r>
      <w:r>
        <w:rPr>
          <w:rFonts w:ascii="Arial" w:hAnsi="Arial" w:cs="Arial"/>
          <w:sz w:val="20"/>
        </w:rPr>
        <w:t xml:space="preserve"> 15-minutes delayed </w:t>
      </w:r>
      <w:proofErr w:type="spellStart"/>
      <w:r>
        <w:rPr>
          <w:rFonts w:ascii="Arial" w:hAnsi="Arial" w:cs="Arial"/>
          <w:sz w:val="20"/>
        </w:rPr>
        <w:t>datafeed</w:t>
      </w:r>
      <w:proofErr w:type="spellEnd"/>
      <w:r>
        <w:rPr>
          <w:rFonts w:ascii="Arial" w:hAnsi="Arial" w:cs="Arial"/>
          <w:sz w:val="20"/>
        </w:rPr>
        <w:t xml:space="preserve">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 xml:space="preserve">If you are a Subscriber of Information Vendor’s (IV) </w:t>
      </w:r>
      <w:proofErr w:type="spellStart"/>
      <w:r>
        <w:rPr>
          <w:rFonts w:ascii="Arial" w:hAnsi="Arial" w:cs="Arial"/>
          <w:sz w:val="20"/>
        </w:rPr>
        <w:t>datafeed</w:t>
      </w:r>
      <w:proofErr w:type="spellEnd"/>
      <w:r>
        <w:rPr>
          <w:rFonts w:ascii="Arial" w:hAnsi="Arial" w:cs="Arial"/>
          <w:sz w:val="20"/>
        </w:rPr>
        <w:t xml:space="preserve"> services, please submit this Information Sheet through the IV that provides </w:t>
      </w:r>
      <w:proofErr w:type="spellStart"/>
      <w:r>
        <w:rPr>
          <w:rFonts w:ascii="Arial" w:hAnsi="Arial" w:cs="Arial"/>
          <w:sz w:val="20"/>
        </w:rPr>
        <w:t>datafeed</w:t>
      </w:r>
      <w:proofErr w:type="spellEnd"/>
      <w:r>
        <w:rPr>
          <w:rFonts w:ascii="Arial" w:hAnsi="Arial" w:cs="Arial"/>
          <w:sz w:val="20"/>
        </w:rPr>
        <w:t xml:space="preserve">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w:t>
      </w:r>
      <w:proofErr w:type="spellStart"/>
      <w:r>
        <w:rPr>
          <w:rFonts w:ascii="Arial" w:hAnsi="Arial" w:cs="Arial"/>
          <w:sz w:val="20"/>
        </w:rPr>
        <w:t>datafeed</w:t>
      </w:r>
      <w:proofErr w:type="spellEnd"/>
      <w:r>
        <w:rPr>
          <w:rFonts w:ascii="Arial" w:hAnsi="Arial" w:cs="Arial"/>
          <w:sz w:val="20"/>
        </w:rPr>
        <w:t xml:space="preserve">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361609BB"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AB15E4">
        <w:rPr>
          <w:rFonts w:ascii="Arial" w:hAnsi="Arial" w:cs="Arial"/>
          <w:sz w:val="20"/>
        </w:rPr>
        <w:t>(</w:t>
      </w:r>
      <w:hyperlink r:id="rId23" w:history="1">
        <w:r w:rsidR="00AB15E4" w:rsidRPr="00AB15E4">
          <w:rPr>
            <w:rStyle w:val="Hyperlink"/>
            <w:rFonts w:ascii="Arial" w:hAnsi="Arial" w:cs="Arial"/>
            <w:sz w:val="20"/>
          </w:rPr>
          <w:t>link</w:t>
        </w:r>
      </w:hyperlink>
      <w:r w:rsidR="00AB15E4">
        <w:rPr>
          <w:rFonts w:ascii="Arial" w:hAnsi="Arial" w:cs="Arial"/>
          <w:sz w:val="20"/>
        </w:rPr>
        <w:t>).</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C67C70"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C67C70"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C67C70"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C67C70"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C67C70"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C67C70"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C67C70"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w:t>
            </w:r>
            <w:proofErr w:type="spellStart"/>
            <w:r w:rsidR="002401EC" w:rsidRPr="005C331C">
              <w:rPr>
                <w:rFonts w:ascii="Arial" w:hAnsi="Arial" w:cs="Arial"/>
                <w:sz w:val="20"/>
              </w:rPr>
              <w:t>datafeed</w:t>
            </w:r>
            <w:proofErr w:type="spellEnd"/>
            <w:r w:rsidR="002401EC" w:rsidRPr="005C331C">
              <w:rPr>
                <w:rFonts w:ascii="Arial" w:hAnsi="Arial" w:cs="Arial"/>
                <w:sz w:val="20"/>
              </w:rPr>
              <w:t xml:space="preserve">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1EB1E6B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29ECFAF2" w14:textId="77777777" w:rsidR="008258F9" w:rsidRDefault="008258F9"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063B5D7A"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proofErr w:type="spellStart"/>
      <w:r>
        <w:rPr>
          <w:rFonts w:ascii="Arial" w:hAnsi="Arial" w:cs="Arial"/>
          <w:b/>
          <w:sz w:val="20"/>
          <w:u w:val="single"/>
        </w:rPr>
        <w:t>Datafeed</w:t>
      </w:r>
      <w:proofErr w:type="spellEnd"/>
      <w:r>
        <w:rPr>
          <w:rFonts w:ascii="Arial" w:hAnsi="Arial" w:cs="Arial"/>
          <w:b/>
          <w:sz w:val="20"/>
          <w:u w:val="single"/>
        </w:rPr>
        <w:t xml:space="preserve">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Usage</w:t>
            </w:r>
          </w:p>
        </w:tc>
      </w:tr>
      <w:tr w:rsidR="002401EC" w:rsidRPr="00524036" w14:paraId="42D43D0B" w14:textId="77777777" w:rsidTr="00490E8D">
        <w:tc>
          <w:tcPr>
            <w:tcW w:w="3402" w:type="dxa"/>
            <w:shd w:val="clear" w:color="auto" w:fill="auto"/>
          </w:tcPr>
          <w:p w14:paraId="0C51A443" w14:textId="77777777" w:rsidR="002401EC" w:rsidRPr="00F961EB" w:rsidRDefault="00C67C70"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C67C70"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C67C70"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C67C70"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C67C70"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C67C70"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C67C70"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C67C70"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C67C70"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C67C70"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C67C70"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C67C70"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Source / </w:t>
            </w:r>
            <w:proofErr w:type="spellStart"/>
            <w:r w:rsidRPr="00524036">
              <w:rPr>
                <w:rFonts w:ascii="Arial" w:hAnsi="Arial" w:cs="Arial"/>
                <w:b/>
                <w:sz w:val="20"/>
              </w:rPr>
              <w:t>Datafeed</w:t>
            </w:r>
            <w:proofErr w:type="spellEnd"/>
            <w:r w:rsidRPr="00524036">
              <w:rPr>
                <w:rFonts w:ascii="Arial" w:hAnsi="Arial" w:cs="Arial"/>
                <w:b/>
                <w:sz w:val="20"/>
              </w:rPr>
              <w:t xml:space="preserve">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0C96CD9B" w:rsidR="002401EC" w:rsidRPr="00FF6D13" w:rsidRDefault="00C67C70"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3420EEA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r w:rsidRPr="002537F2">
              <w:rPr>
                <w:rFonts w:ascii="Arial" w:hAnsi="Arial" w:cs="Arial"/>
                <w:sz w:val="14"/>
                <w:szCs w:val="16"/>
              </w:rPr>
              <w:t xml:space="preserve">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C67C70"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C67C70"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C67C70"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4669C419" w:rsidR="002401EC" w:rsidRPr="002A374B" w:rsidRDefault="00C67C70"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5C81D4B3"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C67C70"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C67C70"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C67C70"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C67C70"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592003E2"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w:t>
      </w:r>
      <w:proofErr w:type="spellStart"/>
      <w:r w:rsidRPr="00F568DF">
        <w:rPr>
          <w:rFonts w:ascii="Arial" w:hAnsi="Arial" w:cs="Arial"/>
          <w:bCs/>
          <w:sz w:val="20"/>
          <w:szCs w:val="18"/>
        </w:rPr>
        <w:t>datafeed</w:t>
      </w:r>
      <w:proofErr w:type="spellEnd"/>
      <w:r w:rsidRPr="00F568DF">
        <w:rPr>
          <w:rFonts w:ascii="Arial" w:hAnsi="Arial" w:cs="Arial"/>
          <w:bCs/>
          <w:sz w:val="20"/>
          <w:szCs w:val="18"/>
        </w:rPr>
        <w:t xml:space="preserve"> services subscribed from </w:t>
      </w:r>
      <w:r>
        <w:rPr>
          <w:rFonts w:ascii="Arial" w:hAnsi="Arial" w:cs="Arial"/>
          <w:bCs/>
          <w:sz w:val="20"/>
          <w:szCs w:val="18"/>
        </w:rPr>
        <w:t>HKEX</w:t>
      </w:r>
      <w:r w:rsidR="0085004E">
        <w:rPr>
          <w:rFonts w:ascii="Arial" w:hAnsi="Arial" w:cs="Arial"/>
          <w:bCs/>
          <w:sz w:val="20"/>
          <w:szCs w:val="18"/>
        </w:rPr>
        <w:t>-IS</w:t>
      </w:r>
      <w:r w:rsidR="000A50D4">
        <w:rPr>
          <w:rFonts w:ascii="Arial" w:hAnsi="Arial" w:cs="Arial"/>
          <w:bCs/>
          <w:sz w:val="20"/>
          <w:szCs w:val="18"/>
        </w:rPr>
        <w:t xml:space="preserve"> (China)</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xml:space="preserve">. </w:t>
      </w:r>
    </w:p>
    <w:p w14:paraId="27716EEA" w14:textId="254B9FCC"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0A50D4">
        <w:rPr>
          <w:rFonts w:ascii="Arial" w:hAnsi="Arial" w:cs="Arial"/>
          <w:bCs/>
          <w:sz w:val="20"/>
          <w:szCs w:val="18"/>
        </w:rPr>
        <w:t xml:space="preserve"> (China)</w:t>
      </w:r>
      <w:r>
        <w:rPr>
          <w:rFonts w:ascii="Arial" w:hAnsi="Arial" w:cs="Arial"/>
          <w:bCs/>
          <w:sz w:val="20"/>
          <w:szCs w:val="18"/>
        </w:rPr>
        <w:t>.)</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w:t>
      </w:r>
      <w:proofErr w:type="gramStart"/>
      <w:r w:rsidRPr="00064109">
        <w:rPr>
          <w:rFonts w:ascii="Arial" w:eastAsia="Times New Roman" w:hAnsi="Arial" w:cs="Arial"/>
          <w:color w:val="000000"/>
          <w:sz w:val="18"/>
          <w:szCs w:val="18"/>
          <w:lang w:eastAsia="en-US"/>
        </w:rPr>
        <w:t>The</w:t>
      </w:r>
      <w:proofErr w:type="gramEnd"/>
      <w:r w:rsidRPr="00064109">
        <w:rPr>
          <w:rFonts w:ascii="Arial" w:eastAsia="Times New Roman" w:hAnsi="Arial" w:cs="Arial"/>
          <w:color w:val="000000"/>
          <w:sz w:val="18"/>
          <w:szCs w:val="18"/>
          <w:lang w:eastAsia="en-US"/>
        </w:rPr>
        <w:t xml:space="preserv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4"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5"/>
          <w:footerReference w:type="default" r:id="rId26"/>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xml:space="preserve">" for the purposes of this Privacy Policy Statement as appropriate) </w:t>
      </w:r>
      <w:proofErr w:type="spellStart"/>
      <w:r w:rsidRPr="00AA526F">
        <w:rPr>
          <w:rFonts w:ascii="Arial" w:eastAsia="Times New Roman" w:hAnsi="Arial" w:cs="Arial"/>
          <w:sz w:val="12"/>
          <w:szCs w:val="24"/>
        </w:rPr>
        <w:t>recognise</w:t>
      </w:r>
      <w:proofErr w:type="spellEnd"/>
      <w:r w:rsidRPr="00AA526F">
        <w:rPr>
          <w:rFonts w:ascii="Arial" w:eastAsia="Times New Roman" w:hAnsi="Arial" w:cs="Arial"/>
          <w:sz w:val="12"/>
          <w:szCs w:val="24"/>
        </w:rPr>
        <w:t xml:space="preserv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 xml:space="preserve">We will take all practicable steps to ensure the security of the personal data and to avoid </w:t>
      </w:r>
      <w:proofErr w:type="spellStart"/>
      <w:r w:rsidRPr="00AA526F">
        <w:rPr>
          <w:rFonts w:ascii="Arial" w:eastAsia="Times New Roman" w:hAnsi="Arial" w:cs="Arial"/>
          <w:sz w:val="12"/>
          <w:szCs w:val="24"/>
        </w:rPr>
        <w:t>unauthorised</w:t>
      </w:r>
      <w:proofErr w:type="spellEnd"/>
      <w:r w:rsidRPr="00AA526F">
        <w:rPr>
          <w:rFonts w:ascii="Arial" w:eastAsia="Times New Roman" w:hAnsi="Arial" w:cs="Arial"/>
          <w:sz w:val="12"/>
          <w:szCs w:val="24"/>
        </w:rPr>
        <w:t xml:space="preserve"> or accidental access, erasure or other use. This includes physical, technical and procedural security methods, where appropriate, to ensure that the personal data may only be accessed by </w:t>
      </w:r>
      <w:proofErr w:type="spellStart"/>
      <w:r w:rsidRPr="00AA526F">
        <w:rPr>
          <w:rFonts w:ascii="Arial" w:eastAsia="Times New Roman" w:hAnsi="Arial" w:cs="Arial"/>
          <w:sz w:val="12"/>
          <w:szCs w:val="24"/>
        </w:rPr>
        <w:t>authorised</w:t>
      </w:r>
      <w:proofErr w:type="spellEnd"/>
      <w:r w:rsidRPr="00AA526F">
        <w:rPr>
          <w:rFonts w:ascii="Arial" w:eastAsia="Times New Roman" w:hAnsi="Arial" w:cs="Arial"/>
          <w:sz w:val="12"/>
          <w:szCs w:val="24"/>
        </w:rPr>
        <w:t xml:space="preserve">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 xml:space="preserve">2. to perform or discharge the functions of HKEX and any company of which HKEX is the </w:t>
      </w:r>
      <w:proofErr w:type="spellStart"/>
      <w:r w:rsidRPr="00AA526F">
        <w:rPr>
          <w:rFonts w:ascii="Arial" w:eastAsia="Times New Roman" w:hAnsi="Arial" w:cs="Arial"/>
          <w:sz w:val="12"/>
          <w:szCs w:val="24"/>
        </w:rPr>
        <w:t>recognised</w:t>
      </w:r>
      <w:proofErr w:type="spellEnd"/>
      <w:r w:rsidRPr="00AA526F">
        <w:rPr>
          <w:rFonts w:ascii="Arial" w:eastAsia="Times New Roman" w:hAnsi="Arial" w:cs="Arial"/>
          <w:sz w:val="12"/>
          <w:szCs w:val="24"/>
        </w:rPr>
        <w:t xml:space="preserve"> exchange controller (as defined in the Securities and Futures Ordinance (Cap. 571)) ("Regulatory Functions");</w:t>
      </w:r>
      <w:r w:rsidRPr="00AA526F">
        <w:rPr>
          <w:rFonts w:ascii="Arial" w:eastAsia="Times New Roman" w:hAnsi="Arial" w:cs="Arial"/>
          <w:sz w:val="12"/>
          <w:szCs w:val="24"/>
        </w:rPr>
        <w:br/>
        <w:t xml:space="preserve">3. </w:t>
      </w:r>
      <w:proofErr w:type="gramStart"/>
      <w:r w:rsidRPr="00AA526F">
        <w:rPr>
          <w:rFonts w:ascii="Arial" w:eastAsia="Times New Roman" w:hAnsi="Arial" w:cs="Arial"/>
          <w:sz w:val="12"/>
          <w:szCs w:val="24"/>
        </w:rPr>
        <w:t>to</w:t>
      </w:r>
      <w:proofErr w:type="gramEnd"/>
      <w:r w:rsidRPr="00AA526F">
        <w:rPr>
          <w:rFonts w:ascii="Arial" w:eastAsia="Times New Roman" w:hAnsi="Arial" w:cs="Arial"/>
          <w:sz w:val="12"/>
          <w:szCs w:val="24"/>
        </w:rPr>
        <w:t xml:space="preserve"> provide you with our products and services and administer your account in relation to such products and services;</w:t>
      </w:r>
      <w:r w:rsidRPr="00AA526F">
        <w:rPr>
          <w:rFonts w:ascii="Arial" w:eastAsia="Times New Roman" w:hAnsi="Arial" w:cs="Arial"/>
          <w:sz w:val="12"/>
          <w:szCs w:val="24"/>
        </w:rPr>
        <w:br/>
        <w:t xml:space="preserve">4. </w:t>
      </w:r>
      <w:proofErr w:type="gramStart"/>
      <w:r w:rsidRPr="00AA526F">
        <w:rPr>
          <w:rFonts w:ascii="Arial" w:eastAsia="Times New Roman" w:hAnsi="Arial" w:cs="Arial"/>
          <w:sz w:val="12"/>
          <w:szCs w:val="24"/>
        </w:rPr>
        <w:t>to</w:t>
      </w:r>
      <w:proofErr w:type="gramEnd"/>
      <w:r w:rsidRPr="00AA526F">
        <w:rPr>
          <w:rFonts w:ascii="Arial" w:eastAsia="Times New Roman" w:hAnsi="Arial" w:cs="Arial"/>
          <w:sz w:val="12"/>
          <w:szCs w:val="24"/>
        </w:rPr>
        <w:t xml:space="preserve"> conduct research and statistical analysis; </w:t>
      </w:r>
      <w:r w:rsidRPr="00AA526F">
        <w:rPr>
          <w:rFonts w:ascii="Arial" w:eastAsia="Times New Roman" w:hAnsi="Arial" w:cs="Arial"/>
          <w:sz w:val="12"/>
          <w:szCs w:val="24"/>
        </w:rPr>
        <w:br/>
        <w:t xml:space="preserve">5. </w:t>
      </w:r>
      <w:proofErr w:type="gramStart"/>
      <w:r w:rsidRPr="00AA526F">
        <w:rPr>
          <w:rFonts w:ascii="Arial" w:eastAsia="Times New Roman" w:hAnsi="Arial" w:cs="Arial"/>
          <w:sz w:val="12"/>
          <w:szCs w:val="24"/>
        </w:rPr>
        <w:t>to</w:t>
      </w:r>
      <w:proofErr w:type="gramEnd"/>
      <w:r w:rsidRPr="00AA526F">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 xml:space="preserve">6. </w:t>
      </w:r>
      <w:proofErr w:type="gramStart"/>
      <w:r w:rsidRPr="00AA526F">
        <w:rPr>
          <w:rFonts w:ascii="Arial" w:eastAsia="Times New Roman" w:hAnsi="Arial" w:cs="Arial"/>
          <w:sz w:val="12"/>
          <w:szCs w:val="24"/>
        </w:rPr>
        <w:t>other</w:t>
      </w:r>
      <w:proofErr w:type="gramEnd"/>
      <w:r w:rsidRPr="00AA526F">
        <w:rPr>
          <w:rFonts w:ascii="Arial" w:eastAsia="Times New Roman" w:hAnsi="Arial" w:cs="Arial"/>
          <w:sz w:val="12"/>
          <w:szCs w:val="24"/>
        </w:rPr>
        <w:t xml:space="preserve">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r>
      <w:proofErr w:type="gramStart"/>
      <w:r w:rsidRPr="00AA526F">
        <w:rPr>
          <w:rFonts w:ascii="Arial" w:eastAsia="Times New Roman" w:hAnsi="Arial" w:cs="Arial"/>
          <w:sz w:val="12"/>
          <w:szCs w:val="24"/>
        </w:rPr>
        <w:t>Where</w:t>
      </w:r>
      <w:proofErr w:type="gramEnd"/>
      <w:r w:rsidRPr="00AA526F">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r>
      <w:proofErr w:type="gramStart"/>
      <w:r w:rsidRPr="00AA526F">
        <w:rPr>
          <w:rFonts w:ascii="Arial" w:eastAsia="Times New Roman" w:hAnsi="Arial" w:cs="Arial"/>
          <w:sz w:val="12"/>
          <w:szCs w:val="24"/>
        </w:rPr>
        <w:t>If</w:t>
      </w:r>
      <w:proofErr w:type="gramEnd"/>
      <w:r w:rsidRPr="00AA526F">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 xml:space="preserve">The cookies used in connection with the HKEX website do not contain personal data. You may refuse to accept cookies on your browser by modifying the settings in your browser or internet security software. However, if you do so you may not be able to </w:t>
      </w:r>
      <w:proofErr w:type="spellStart"/>
      <w:r w:rsidRPr="00AA526F">
        <w:rPr>
          <w:rFonts w:ascii="Arial" w:eastAsia="Times New Roman" w:hAnsi="Arial" w:cs="Arial"/>
          <w:sz w:val="12"/>
          <w:szCs w:val="24"/>
        </w:rPr>
        <w:t>utilise</w:t>
      </w:r>
      <w:proofErr w:type="spellEnd"/>
      <w:r w:rsidRPr="00AA526F">
        <w:rPr>
          <w:rFonts w:ascii="Arial" w:eastAsia="Times New Roman" w:hAnsi="Arial" w:cs="Arial"/>
          <w:sz w:val="12"/>
          <w:szCs w:val="24"/>
        </w:rPr>
        <w:t xml:space="preserv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 xml:space="preserve">Corporate </w:t>
      </w:r>
      <w:proofErr w:type="spellStart"/>
      <w:r w:rsidRPr="00AA526F">
        <w:rPr>
          <w:rFonts w:ascii="Arial" w:eastAsia="Times New Roman" w:hAnsi="Arial" w:cs="Arial"/>
          <w:b/>
          <w:bCs/>
          <w:sz w:val="12"/>
          <w:szCs w:val="24"/>
        </w:rPr>
        <w:t>reorganisation</w:t>
      </w:r>
      <w:proofErr w:type="spellEnd"/>
      <w:r w:rsidRPr="00AA526F">
        <w:rPr>
          <w:rFonts w:ascii="Arial" w:eastAsia="Times New Roman" w:hAnsi="Arial" w:cs="Arial"/>
          <w:sz w:val="12"/>
          <w:szCs w:val="24"/>
        </w:rPr>
        <w:br/>
      </w:r>
      <w:proofErr w:type="gramStart"/>
      <w:r w:rsidRPr="00AA526F">
        <w:rPr>
          <w:rFonts w:ascii="Arial" w:eastAsia="Times New Roman" w:hAnsi="Arial" w:cs="Arial"/>
          <w:sz w:val="12"/>
          <w:szCs w:val="24"/>
        </w:rPr>
        <w:t>As</w:t>
      </w:r>
      <w:proofErr w:type="gramEnd"/>
      <w:r w:rsidRPr="00AA526F">
        <w:rPr>
          <w:rFonts w:ascii="Arial" w:eastAsia="Times New Roman" w:hAnsi="Arial" w:cs="Arial"/>
          <w:sz w:val="12"/>
          <w:szCs w:val="24"/>
        </w:rPr>
        <w:t xml:space="preserve"> we continue to develop our business, we may </w:t>
      </w:r>
      <w:proofErr w:type="spellStart"/>
      <w:r w:rsidRPr="00AA526F">
        <w:rPr>
          <w:rFonts w:ascii="Arial" w:eastAsia="Times New Roman" w:hAnsi="Arial" w:cs="Arial"/>
          <w:sz w:val="12"/>
          <w:szCs w:val="24"/>
        </w:rPr>
        <w:t>reorganise</w:t>
      </w:r>
      <w:proofErr w:type="spellEnd"/>
      <w:r w:rsidRPr="00AA526F">
        <w:rPr>
          <w:rFonts w:ascii="Arial" w:eastAsia="Times New Roman" w:hAnsi="Arial" w:cs="Arial"/>
          <w:sz w:val="12"/>
          <w:szCs w:val="24"/>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w:t>
      </w:r>
      <w:proofErr w:type="spellStart"/>
      <w:r w:rsidRPr="00AA526F">
        <w:rPr>
          <w:rFonts w:ascii="Arial" w:eastAsia="Times New Roman" w:hAnsi="Arial" w:cs="Arial"/>
          <w:sz w:val="12"/>
          <w:szCs w:val="24"/>
        </w:rPr>
        <w:t>reorganisation</w:t>
      </w:r>
      <w:proofErr w:type="spellEnd"/>
      <w:r w:rsidRPr="00AA526F">
        <w:rPr>
          <w:rFonts w:ascii="Arial" w:eastAsia="Times New Roman" w:hAnsi="Arial" w:cs="Arial"/>
          <w:sz w:val="12"/>
          <w:szCs w:val="24"/>
        </w:rPr>
        <w:t>.</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7"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8"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9"/>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62B4" w14:textId="77777777" w:rsidR="00164C76" w:rsidRDefault="00164C76" w:rsidP="004B004D">
      <w:r>
        <w:separator/>
      </w:r>
    </w:p>
  </w:endnote>
  <w:endnote w:type="continuationSeparator" w:id="0">
    <w:p w14:paraId="19605B0D" w14:textId="77777777" w:rsidR="00164C76" w:rsidRDefault="00164C7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8654" w14:textId="77777777" w:rsidR="00CB51A1" w:rsidRDefault="00CB5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3A8B" w14:textId="756F7633" w:rsidR="00164C76" w:rsidRDefault="00164C7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C67C70">
      <w:rPr>
        <w:rStyle w:val="PageNumber"/>
        <w:rFonts w:ascii="Arial" w:hAnsi="Arial" w:cs="Arial"/>
        <w:noProof/>
        <w:sz w:val="16"/>
        <w:szCs w:val="16"/>
      </w:rPr>
      <w:t>10</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C67C70">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65BE59E7" w:rsidR="00164C76" w:rsidRPr="00F823FD" w:rsidRDefault="00164C76" w:rsidP="001067EB">
    <w:pPr>
      <w:tabs>
        <w:tab w:val="center" w:pos="4800"/>
        <w:tab w:val="center" w:pos="6480"/>
        <w:tab w:val="right" w:pos="9660"/>
        <w:tab w:val="right" w:pos="14880"/>
      </w:tabs>
      <w:ind w:right="60"/>
      <w:rPr>
        <w:rFonts w:ascii="Arial Narrow" w:hAnsi="Arial Narrow" w:cs="Arial"/>
        <w:sz w:val="16"/>
        <w:szCs w:val="16"/>
      </w:rPr>
    </w:pPr>
    <w:proofErr w:type="gramStart"/>
    <w:r w:rsidRPr="00F823FD">
      <w:rPr>
        <w:rFonts w:ascii="Arial Narrow" w:hAnsi="Arial Narrow" w:cs="Arial"/>
        <w:sz w:val="16"/>
        <w:szCs w:val="16"/>
      </w:rPr>
      <w:t>v20</w:t>
    </w:r>
    <w:r>
      <w:rPr>
        <w:rFonts w:ascii="Arial Narrow" w:hAnsi="Arial Narrow" w:cs="Arial"/>
        <w:sz w:val="16"/>
        <w:szCs w:val="16"/>
      </w:rPr>
      <w:t>23-0</w:t>
    </w:r>
    <w:r w:rsidR="00CB51A1">
      <w:rPr>
        <w:rFonts w:ascii="Arial Narrow" w:hAnsi="Arial Narrow" w:cs="Arial"/>
        <w:sz w:val="16"/>
        <w:szCs w:val="16"/>
      </w:rPr>
      <w:t>8</w:t>
    </w:r>
    <w:proofErr w:type="gramEnd"/>
  </w:p>
  <w:p w14:paraId="44DA75E4" w14:textId="77777777" w:rsidR="00164C76" w:rsidRPr="00C16E65" w:rsidRDefault="00164C76">
    <w:pPr>
      <w:tabs>
        <w:tab w:val="center" w:pos="4800"/>
        <w:tab w:val="center" w:pos="6480"/>
        <w:tab w:val="right" w:pos="9660"/>
        <w:tab w:val="right" w:pos="14880"/>
      </w:tabs>
      <w:ind w:right="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6B57" w14:textId="77777777" w:rsidR="00CB51A1" w:rsidRDefault="00CB51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77B" w14:textId="255C6197" w:rsidR="00164C76" w:rsidRPr="002401EC" w:rsidRDefault="00164C7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C67C70">
      <w:rPr>
        <w:rFonts w:ascii="Arial" w:hAnsi="Arial" w:cs="Arial"/>
        <w:noProof/>
        <w:sz w:val="16"/>
      </w:rPr>
      <w:t>2</w:t>
    </w:r>
    <w:r w:rsidRPr="002401EC">
      <w:rPr>
        <w:rFonts w:ascii="Arial" w:hAnsi="Arial" w:cs="Arial"/>
        <w:noProof/>
        <w:sz w:val="16"/>
      </w:rPr>
      <w:fldChar w:fldCharType="end"/>
    </w:r>
  </w:p>
  <w:p w14:paraId="6E264941" w14:textId="528BCE08" w:rsidR="00164C76" w:rsidRPr="002401EC" w:rsidRDefault="00164C76" w:rsidP="007311D2">
    <w:pPr>
      <w:pStyle w:val="Footer"/>
      <w:ind w:leftChars="-590" w:left="-1416"/>
      <w:rPr>
        <w:rFonts w:ascii="Arial" w:hAnsi="Arial" w:cs="Arial"/>
        <w:sz w:val="16"/>
      </w:rPr>
    </w:pPr>
    <w:proofErr w:type="gramStart"/>
    <w:r>
      <w:rPr>
        <w:rFonts w:ascii="Arial" w:hAnsi="Arial" w:cs="Arial"/>
        <w:sz w:val="16"/>
      </w:rPr>
      <w:t>v</w:t>
    </w:r>
    <w:r w:rsidRPr="002401EC">
      <w:rPr>
        <w:rFonts w:ascii="Arial" w:hAnsi="Arial" w:cs="Arial"/>
        <w:sz w:val="16"/>
      </w:rPr>
      <w:t>20</w:t>
    </w:r>
    <w:r>
      <w:rPr>
        <w:rFonts w:ascii="Arial" w:hAnsi="Arial" w:cs="Arial"/>
        <w:sz w:val="16"/>
      </w:rPr>
      <w:t>23-0</w:t>
    </w:r>
    <w:r w:rsidR="00CB51A1">
      <w:rPr>
        <w:rFonts w:ascii="Arial" w:hAnsi="Arial" w:cs="Arial"/>
        <w:sz w:val="16"/>
      </w:rPr>
      <w:t>8</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6424" w14:textId="4627214E" w:rsidR="00164C76" w:rsidRPr="008574A2" w:rsidRDefault="00164C76" w:rsidP="009D1193">
    <w:pPr>
      <w:pStyle w:val="Footer"/>
      <w:tabs>
        <w:tab w:val="center" w:pos="5245"/>
      </w:tabs>
      <w:rPr>
        <w:rFonts w:ascii="Arial" w:hAnsi="Arial" w:cs="Arial"/>
        <w:sz w:val="18"/>
        <w:szCs w:val="18"/>
      </w:rPr>
    </w:pPr>
    <w:proofErr w:type="gramStart"/>
    <w:r>
      <w:rPr>
        <w:rFonts w:ascii="Arial" w:hAnsi="Arial" w:cs="Arial"/>
        <w:sz w:val="18"/>
        <w:szCs w:val="18"/>
      </w:rPr>
      <w:t>v</w:t>
    </w:r>
    <w:r w:rsidRPr="008574A2">
      <w:rPr>
        <w:rFonts w:ascii="Arial" w:hAnsi="Arial" w:cs="Arial"/>
        <w:sz w:val="18"/>
        <w:szCs w:val="18"/>
      </w:rPr>
      <w:t>20</w:t>
    </w:r>
    <w:r>
      <w:rPr>
        <w:rFonts w:ascii="Arial" w:hAnsi="Arial" w:cs="Arial"/>
        <w:sz w:val="18"/>
        <w:szCs w:val="18"/>
      </w:rPr>
      <w:t>23-0</w:t>
    </w:r>
    <w:r w:rsidR="00CB51A1">
      <w:rPr>
        <w:rFonts w:ascii="Arial" w:hAnsi="Arial" w:cs="Arial"/>
        <w:sz w:val="18"/>
        <w:szCs w:val="18"/>
      </w:rPr>
      <w:t>8</w:t>
    </w:r>
    <w:proofErr w:type="gramEnd"/>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C67C70">
      <w:rPr>
        <w:rFonts w:ascii="Arial" w:hAnsi="Arial" w:cs="Arial"/>
        <w:noProof/>
        <w:sz w:val="18"/>
        <w:szCs w:val="18"/>
      </w:rPr>
      <w:t>3</w:t>
    </w:r>
    <w:r w:rsidRPr="008574A2">
      <w:rPr>
        <w:rFonts w:ascii="Arial" w:hAnsi="Arial" w:cs="Arial"/>
        <w:noProof/>
        <w:sz w:val="18"/>
        <w:szCs w:val="18"/>
      </w:rPr>
      <w:fldChar w:fldCharType="end"/>
    </w:r>
  </w:p>
  <w:p w14:paraId="49CB814F" w14:textId="77777777" w:rsidR="00164C76" w:rsidRPr="008574A2" w:rsidRDefault="00164C7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B1FF" w14:textId="77777777" w:rsidR="00164C76" w:rsidRDefault="00164C76" w:rsidP="004B004D">
      <w:r>
        <w:separator/>
      </w:r>
    </w:p>
  </w:footnote>
  <w:footnote w:type="continuationSeparator" w:id="0">
    <w:p w14:paraId="0EAD0947" w14:textId="77777777" w:rsidR="00164C76" w:rsidRDefault="00164C7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444" w14:textId="77777777" w:rsidR="00CB51A1" w:rsidRDefault="00CB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2F71" w14:textId="77777777" w:rsidR="00CB51A1" w:rsidRDefault="00CB5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2F2B" w14:textId="77777777" w:rsidR="00CB51A1" w:rsidRDefault="00CB5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4994" w14:textId="77777777" w:rsidR="00164C76" w:rsidRPr="002401EC" w:rsidRDefault="00164C7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新細明體"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3"/>
  </w:num>
  <w:num w:numId="4">
    <w:abstractNumId w:val="4"/>
  </w:num>
  <w:num w:numId="5">
    <w:abstractNumId w:val="7"/>
  </w:num>
  <w:num w:numId="6">
    <w:abstractNumId w:val="14"/>
  </w:num>
  <w:num w:numId="7">
    <w:abstractNumId w:val="11"/>
  </w:num>
  <w:num w:numId="8">
    <w:abstractNumId w:val="22"/>
  </w:num>
  <w:num w:numId="9">
    <w:abstractNumId w:val="5"/>
  </w:num>
  <w:num w:numId="10">
    <w:abstractNumId w:val="21"/>
  </w:num>
  <w:num w:numId="11">
    <w:abstractNumId w:val="9"/>
  </w:num>
  <w:num w:numId="12">
    <w:abstractNumId w:val="10"/>
  </w:num>
  <w:num w:numId="13">
    <w:abstractNumId w:val="8"/>
  </w:num>
  <w:num w:numId="14">
    <w:abstractNumId w:val="6"/>
  </w:num>
  <w:num w:numId="15">
    <w:abstractNumId w:val="1"/>
  </w:num>
  <w:num w:numId="16">
    <w:abstractNumId w:val="15"/>
  </w:num>
  <w:num w:numId="17">
    <w:abstractNumId w:val="12"/>
  </w:num>
  <w:num w:numId="18">
    <w:abstractNumId w:val="19"/>
  </w:num>
  <w:num w:numId="19">
    <w:abstractNumId w:val="0"/>
  </w:num>
  <w:num w:numId="20">
    <w:abstractNumId w:val="20"/>
  </w:num>
  <w:num w:numId="21">
    <w:abstractNumId w:val="16"/>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A50D4"/>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31F0"/>
    <w:rsid w:val="00156560"/>
    <w:rsid w:val="00156AD2"/>
    <w:rsid w:val="00160DE6"/>
    <w:rsid w:val="00164C7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61F1"/>
    <w:rsid w:val="002F055D"/>
    <w:rsid w:val="002F074F"/>
    <w:rsid w:val="002F6020"/>
    <w:rsid w:val="002F7C76"/>
    <w:rsid w:val="00310B7C"/>
    <w:rsid w:val="00310D4C"/>
    <w:rsid w:val="00311A22"/>
    <w:rsid w:val="0032135B"/>
    <w:rsid w:val="00326481"/>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40C0"/>
    <w:rsid w:val="003D5700"/>
    <w:rsid w:val="003D7AF5"/>
    <w:rsid w:val="003E18C8"/>
    <w:rsid w:val="003E292C"/>
    <w:rsid w:val="003E6D1C"/>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D42"/>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B3736"/>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258F9"/>
    <w:rsid w:val="0083035C"/>
    <w:rsid w:val="00833099"/>
    <w:rsid w:val="00835B0D"/>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70546"/>
    <w:rsid w:val="00A8365C"/>
    <w:rsid w:val="00A878ED"/>
    <w:rsid w:val="00A92089"/>
    <w:rsid w:val="00A966A4"/>
    <w:rsid w:val="00A97B11"/>
    <w:rsid w:val="00AA713E"/>
    <w:rsid w:val="00AB15E4"/>
    <w:rsid w:val="00AB23A1"/>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5667B"/>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70"/>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B51A1"/>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0649"/>
    <w:rsid w:val="00DF1A4B"/>
    <w:rsid w:val="00DF2E57"/>
    <w:rsid w:val="00DF2ED1"/>
    <w:rsid w:val="00DF36C1"/>
    <w:rsid w:val="00DF396B"/>
    <w:rsid w:val="00E00B86"/>
    <w:rsid w:val="00E026B7"/>
    <w:rsid w:val="00E03502"/>
    <w:rsid w:val="00E039D9"/>
    <w:rsid w:val="00E03B48"/>
    <w:rsid w:val="00E0461B"/>
    <w:rsid w:val="00E04F43"/>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B77D4"/>
    <w:rsid w:val="00EC1530"/>
    <w:rsid w:val="00EC67A1"/>
    <w:rsid w:val="00ED0FAC"/>
    <w:rsid w:val="00ED63B6"/>
    <w:rsid w:val="00EE258B"/>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新細明體"/>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新細明體"/>
      <w:sz w:val="24"/>
    </w:rPr>
  </w:style>
  <w:style w:type="character" w:customStyle="1" w:styleId="FooterChar">
    <w:name w:val="Footer Char"/>
    <w:link w:val="Footer"/>
    <w:uiPriority w:val="99"/>
    <w:rsid w:val="002401EC"/>
    <w:rPr>
      <w:rFonts w:ascii="新細明體"/>
      <w:sz w:val="24"/>
    </w:rPr>
  </w:style>
  <w:style w:type="paragraph" w:styleId="Revision">
    <w:name w:val="Revision"/>
    <w:hidden/>
    <w:uiPriority w:val="99"/>
    <w:semiHidden/>
    <w:rsid w:val="00042D8C"/>
    <w:rPr>
      <w:rFonts w:ascii="新細明體"/>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China)/Market-Data-Vendor-Licence/Licence-Agreements_Guiding-Notes/Guiding-Notes/?sc_lang=en"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hyperlink" Target="mailto:nondisplay@hkex.com.hk"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yperlink" Target="https://www.hkex.com.hk/Services/Market-Data-Services/Real-Time-Data-Services/Data-Licensing/HKEX-IS-(China)/Market-Data-Vendor-Licence/Licence-Agreements_Guiding-Notes/Guiding-Notes/?sc_lang=en" TargetMode="External"/><Relationship Id="rId28"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footer" Target="footer3.xml"/><Relationship Id="rId27" Type="http://schemas.openxmlformats.org/officeDocument/2006/relationships/hyperlink" Target="https://www.pcpd.org.hk/english/publications/files/Dform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1BE35-E658-41F4-A1BA-0E54C04735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a91e40-f68a-4642-ace6-a431c66bb3c9"/>
    <ds:schemaRef ds:uri="http://schemas.microsoft.com/office/2006/documentManagement/types"/>
    <ds:schemaRef ds:uri="1554dd68-5d9b-485a-86c4-dfbf5670f5ea"/>
    <ds:schemaRef ds:uri="http://www.w3.org/XML/1998/namespace"/>
    <ds:schemaRef ds:uri="http://purl.org/dc/dcmitype/"/>
  </ds:schemaRefs>
</ds:datastoreItem>
</file>

<file path=customXml/itemProps4.xml><?xml version="1.0" encoding="utf-8"?>
<ds:datastoreItem xmlns:ds="http://schemas.openxmlformats.org/officeDocument/2006/customXml" ds:itemID="{52CE470B-C3AF-4CA8-BC51-2A35E927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5897</Words>
  <Characters>34325</Characters>
  <Application>Microsoft Office Word</Application>
  <DocSecurity>2</DocSecurity>
  <Lines>286</Lines>
  <Paragraphs>80</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40142</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3</cp:revision>
  <cp:lastPrinted>2021-06-11T03:26:00Z</cp:lastPrinted>
  <dcterms:created xsi:type="dcterms:W3CDTF">2023-08-01T03:18:00Z</dcterms:created>
  <dcterms:modified xsi:type="dcterms:W3CDTF">2023-08-01T03:18:00Z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