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7E" w:rsidRDefault="0023107E">
      <w:pPr>
        <w:rPr>
          <w:lang w:val="en-US"/>
        </w:rPr>
      </w:pPr>
    </w:p>
    <w:p w:rsidR="00076CD7" w:rsidRDefault="00076CD7" w:rsidP="00076CD7">
      <w:pPr>
        <w:jc w:val="right"/>
        <w:rPr>
          <w:lang w:val="en-US"/>
        </w:rPr>
      </w:pPr>
      <w:smartTag w:uri="urn:schemas-microsoft-com:office:smarttags" w:element="place">
        <w:smartTag w:uri="urn:schemas-microsoft-com:office:smarttags" w:element="City">
          <w:r>
            <w:rPr>
              <w:lang w:val="en-US"/>
            </w:rPr>
            <w:t>Form</w:t>
          </w:r>
        </w:smartTag>
        <w:r>
          <w:rPr>
            <w:lang w:val="en-US"/>
          </w:rPr>
          <w:t xml:space="preserve"> </w:t>
        </w:r>
        <w:smartTag w:uri="urn:schemas-microsoft-com:office:smarttags" w:element="State">
          <w:r>
            <w:rPr>
              <w:lang w:val="en-US"/>
            </w:rPr>
            <w:t>CA</w:t>
          </w:r>
        </w:smartTag>
      </w:smartTag>
    </w:p>
    <w:p w:rsidR="00076CD7" w:rsidRPr="00076CD7" w:rsidRDefault="00076CD7">
      <w:pPr>
        <w:rPr>
          <w:lang w:val="en-US"/>
        </w:rPr>
      </w:pPr>
    </w:p>
    <w:p w:rsidR="00076CD7" w:rsidRDefault="00076CD7" w:rsidP="00076CD7">
      <w:pPr>
        <w:pStyle w:val="Title"/>
        <w:rPr>
          <w:sz w:val="28"/>
        </w:rPr>
      </w:pPr>
      <w:r>
        <w:rPr>
          <w:sz w:val="28"/>
        </w:rPr>
        <w:t>HONG KONG FUTURES EXCHANGE LIMITED</w:t>
      </w:r>
    </w:p>
    <w:p w:rsidR="00076CD7" w:rsidRDefault="00076CD7" w:rsidP="00076CD7">
      <w:pPr>
        <w:pStyle w:val="Title"/>
        <w:rPr>
          <w:sz w:val="28"/>
        </w:rPr>
      </w:pPr>
      <w:r>
        <w:rPr>
          <w:sz w:val="20"/>
        </w:rPr>
        <w:t>(A wholly-owned subsidiary of Hong Kong Exchanges and Clearing Limited)</w:t>
      </w:r>
    </w:p>
    <w:p w:rsidR="00076CD7" w:rsidRDefault="00076CD7" w:rsidP="00076CD7">
      <w:pPr>
        <w:pStyle w:val="Title"/>
        <w:rPr>
          <w:sz w:val="28"/>
        </w:rPr>
      </w:pPr>
    </w:p>
    <w:p w:rsidR="00B2295A" w:rsidRDefault="00B2295A" w:rsidP="00B2295A">
      <w:pPr>
        <w:rPr>
          <w:szCs w:val="24"/>
        </w:rPr>
      </w:pPr>
      <w:r>
        <w:rPr>
          <w:szCs w:val="24"/>
        </w:rPr>
        <w:t>To</w:t>
      </w:r>
      <w:r>
        <w:rPr>
          <w:szCs w:val="24"/>
        </w:rPr>
        <w:tab/>
        <w:t>: Derivatives Trading</w:t>
      </w:r>
      <w:r>
        <w:rPr>
          <w:szCs w:val="24"/>
        </w:rPr>
        <w:tab/>
      </w:r>
      <w:r>
        <w:rPr>
          <w:szCs w:val="24"/>
        </w:rPr>
        <w:tab/>
      </w:r>
      <w:r>
        <w:rPr>
          <w:szCs w:val="24"/>
        </w:rPr>
        <w:tab/>
      </w:r>
      <w:r>
        <w:rPr>
          <w:szCs w:val="24"/>
        </w:rPr>
        <w:tab/>
      </w:r>
      <w:proofErr w:type="gramStart"/>
      <w:r>
        <w:rPr>
          <w:szCs w:val="24"/>
        </w:rPr>
        <w:t>Hotline :</w:t>
      </w:r>
      <w:proofErr w:type="gramEnd"/>
      <w:r>
        <w:rPr>
          <w:szCs w:val="24"/>
        </w:rPr>
        <w:t xml:space="preserve"> 2211 6360</w:t>
      </w:r>
    </w:p>
    <w:p w:rsidR="00CD0B83" w:rsidRPr="00B2295A" w:rsidRDefault="00B2295A" w:rsidP="00B2295A">
      <w:pPr>
        <w:rPr>
          <w:szCs w:val="24"/>
        </w:rPr>
      </w:pPr>
      <w:r w:rsidRPr="00B2295A">
        <w:rPr>
          <w:szCs w:val="24"/>
        </w:rPr>
        <w:t>Email</w:t>
      </w:r>
      <w:r w:rsidRPr="00B2295A">
        <w:rPr>
          <w:szCs w:val="24"/>
        </w:rPr>
        <w:tab/>
        <w:t xml:space="preserve">: </w:t>
      </w:r>
      <w:hyperlink r:id="rId8" w:history="1">
        <w:r w:rsidRPr="00B2295A">
          <w:rPr>
            <w:rStyle w:val="Hyperlink"/>
            <w:szCs w:val="24"/>
            <w:u w:val="none"/>
          </w:rPr>
          <w:t>HKATSSupport@hkex.com.hk</w:t>
        </w:r>
      </w:hyperlink>
      <w:r w:rsidRPr="00B2295A">
        <w:rPr>
          <w:rStyle w:val="Hyperlink"/>
          <w:szCs w:val="24"/>
          <w:u w:val="none"/>
        </w:rPr>
        <w:tab/>
      </w:r>
      <w:r w:rsidRPr="00B2295A">
        <w:rPr>
          <w:rStyle w:val="Hyperlink"/>
          <w:szCs w:val="24"/>
          <w:u w:val="none"/>
        </w:rPr>
        <w:tab/>
      </w:r>
      <w:r w:rsidRPr="00B2295A">
        <w:rPr>
          <w:szCs w:val="24"/>
        </w:rPr>
        <w:t>Fax No.: 2877 0017 or 2509 0724</w:t>
      </w:r>
      <w:r w:rsidRPr="00B2295A">
        <w:rPr>
          <w:szCs w:val="24"/>
        </w:rPr>
        <w:tab/>
      </w:r>
    </w:p>
    <w:p w:rsidR="00B2295A" w:rsidRDefault="00B2295A" w:rsidP="00B2295A"/>
    <w:p w:rsidR="00076CD7" w:rsidRDefault="00076CD7" w:rsidP="00076CD7">
      <w:pPr>
        <w:pStyle w:val="BodyText"/>
        <w:jc w:val="center"/>
        <w:rPr>
          <w:rFonts w:ascii="Arial" w:hAnsi="Arial"/>
          <w:u w:val="single"/>
        </w:rPr>
      </w:pPr>
      <w:r>
        <w:rPr>
          <w:rFonts w:ascii="Arial" w:hAnsi="Arial"/>
          <w:u w:val="single"/>
        </w:rPr>
        <w:t>HKATS USERNAMES FOR ACCESS TO HKATS</w:t>
      </w:r>
    </w:p>
    <w:p w:rsidR="00076CD7" w:rsidRDefault="00076CD7" w:rsidP="00076CD7"/>
    <w:p w:rsidR="00076CD7" w:rsidRDefault="00076CD7" w:rsidP="0046761D">
      <w:pPr>
        <w:pStyle w:val="Heading1"/>
        <w:numPr>
          <w:ilvl w:val="0"/>
          <w:numId w:val="0"/>
        </w:numPr>
        <w:ind w:left="90"/>
      </w:pPr>
      <w:r>
        <w:t>Particulars of Exchange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07"/>
      </w:tblGrid>
      <w:tr w:rsidR="00076CD7" w:rsidRPr="00BD6CDC" w:rsidTr="00BD6CDC">
        <w:tc>
          <w:tcPr>
            <w:tcW w:w="2775" w:type="dxa"/>
            <w:shd w:val="clear" w:color="auto" w:fill="auto"/>
          </w:tcPr>
          <w:p w:rsidR="00076CD7" w:rsidRPr="00BD6CDC" w:rsidRDefault="00076CD7" w:rsidP="00076CD7">
            <w:pPr>
              <w:rPr>
                <w:sz w:val="16"/>
              </w:rPr>
            </w:pPr>
            <w:r w:rsidRPr="00BD6CDC">
              <w:rPr>
                <w:sz w:val="16"/>
              </w:rPr>
              <w:t>Mnemonic</w:t>
            </w:r>
          </w:p>
          <w:p w:rsidR="00076CD7" w:rsidRPr="00C11044" w:rsidRDefault="00C11044" w:rsidP="00076CD7">
            <w:pPr>
              <w:rPr>
                <w:sz w:val="20"/>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p w:rsidR="00C11044" w:rsidRPr="00BD6CDC" w:rsidRDefault="00C11044" w:rsidP="00076CD7">
            <w:pPr>
              <w:rPr>
                <w:sz w:val="16"/>
              </w:rPr>
            </w:pPr>
          </w:p>
        </w:tc>
        <w:tc>
          <w:tcPr>
            <w:tcW w:w="6207" w:type="dxa"/>
            <w:shd w:val="clear" w:color="auto" w:fill="auto"/>
          </w:tcPr>
          <w:p w:rsidR="00076CD7" w:rsidRDefault="00076CD7" w:rsidP="00076CD7">
            <w:pPr>
              <w:rPr>
                <w:sz w:val="16"/>
              </w:rPr>
            </w:pPr>
            <w:r w:rsidRPr="00BD6CDC">
              <w:rPr>
                <w:sz w:val="16"/>
              </w:rPr>
              <w:t>Participant Name</w:t>
            </w:r>
          </w:p>
          <w:p w:rsidR="00C11044" w:rsidRPr="00C11044" w:rsidRDefault="00C11044" w:rsidP="00C11044">
            <w:pPr>
              <w:rPr>
                <w:sz w:val="20"/>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p w:rsidR="00C74DFD" w:rsidRPr="00BD6CDC" w:rsidRDefault="00C74DFD" w:rsidP="00076CD7">
            <w:pPr>
              <w:rPr>
                <w:sz w:val="16"/>
              </w:rPr>
            </w:pPr>
          </w:p>
        </w:tc>
      </w:tr>
    </w:tbl>
    <w:p w:rsidR="00076CD7" w:rsidRDefault="00076CD7" w:rsidP="00076CD7">
      <w:pPr>
        <w:rPr>
          <w:sz w:val="16"/>
          <w:szCs w:val="16"/>
        </w:rPr>
      </w:pPr>
    </w:p>
    <w:p w:rsidR="00076CD7" w:rsidRDefault="00076CD7" w:rsidP="0046761D">
      <w:pPr>
        <w:pStyle w:val="Heading1"/>
        <w:numPr>
          <w:ilvl w:val="0"/>
          <w:numId w:val="0"/>
        </w:numPr>
        <w:ind w:left="90"/>
      </w:pPr>
      <w:r>
        <w:t>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343"/>
        <w:gridCol w:w="2268"/>
      </w:tblGrid>
      <w:tr w:rsidR="00076CD7">
        <w:tc>
          <w:tcPr>
            <w:tcW w:w="4428" w:type="dxa"/>
          </w:tcPr>
          <w:p w:rsidR="00076CD7" w:rsidRDefault="00076CD7" w:rsidP="00076CD7">
            <w:pPr>
              <w:rPr>
                <w:sz w:val="16"/>
              </w:rPr>
            </w:pPr>
            <w:r>
              <w:rPr>
                <w:sz w:val="16"/>
              </w:rPr>
              <w:t>Name</w:t>
            </w:r>
          </w:p>
          <w:p w:rsidR="00076CD7" w:rsidRPr="00C11044" w:rsidRDefault="00C11044" w:rsidP="00076CD7">
            <w:pPr>
              <w:rPr>
                <w:sz w:val="20"/>
                <w:lang w:val="en-US"/>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343" w:type="dxa"/>
          </w:tcPr>
          <w:p w:rsidR="00076CD7" w:rsidRDefault="00076CD7" w:rsidP="00076CD7">
            <w:pPr>
              <w:rPr>
                <w:sz w:val="16"/>
              </w:rPr>
            </w:pPr>
            <w:r>
              <w:rPr>
                <w:sz w:val="16"/>
              </w:rPr>
              <w:t>Tel</w:t>
            </w:r>
          </w:p>
          <w:p w:rsidR="00C74DFD" w:rsidRDefault="00C11044" w:rsidP="00076CD7">
            <w:pPr>
              <w:rPr>
                <w:sz w:val="16"/>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268" w:type="dxa"/>
          </w:tcPr>
          <w:p w:rsidR="00076CD7" w:rsidRDefault="00076CD7" w:rsidP="00076CD7">
            <w:pPr>
              <w:rPr>
                <w:sz w:val="16"/>
              </w:rPr>
            </w:pPr>
            <w:r>
              <w:rPr>
                <w:sz w:val="16"/>
              </w:rPr>
              <w:t>Fax</w:t>
            </w:r>
          </w:p>
          <w:p w:rsidR="00C74DFD" w:rsidRDefault="00C11044" w:rsidP="00076CD7">
            <w:pPr>
              <w:rPr>
                <w:sz w:val="16"/>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076CD7">
        <w:trPr>
          <w:cantSplit/>
          <w:trHeight w:val="413"/>
        </w:trPr>
        <w:tc>
          <w:tcPr>
            <w:tcW w:w="4428" w:type="dxa"/>
          </w:tcPr>
          <w:p w:rsidR="00076CD7" w:rsidRDefault="00076CD7" w:rsidP="00076CD7">
            <w:pPr>
              <w:rPr>
                <w:sz w:val="16"/>
              </w:rPr>
            </w:pPr>
            <w:r>
              <w:rPr>
                <w:sz w:val="16"/>
              </w:rPr>
              <w:t>Position</w:t>
            </w:r>
          </w:p>
          <w:p w:rsidR="00076CD7" w:rsidRDefault="00C11044" w:rsidP="00076CD7">
            <w:pPr>
              <w:rPr>
                <w:sz w:val="16"/>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4611" w:type="dxa"/>
            <w:gridSpan w:val="2"/>
          </w:tcPr>
          <w:p w:rsidR="00076CD7" w:rsidRDefault="00076CD7" w:rsidP="00076CD7">
            <w:pPr>
              <w:rPr>
                <w:sz w:val="16"/>
              </w:rPr>
            </w:pPr>
            <w:r>
              <w:rPr>
                <w:sz w:val="16"/>
              </w:rPr>
              <w:t>E-mail</w:t>
            </w:r>
          </w:p>
          <w:p w:rsidR="00C74DFD" w:rsidRDefault="00C11044" w:rsidP="00076CD7">
            <w:pPr>
              <w:rPr>
                <w:sz w:val="16"/>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bl>
    <w:p w:rsidR="00076CD7" w:rsidRDefault="00076CD7" w:rsidP="00076CD7"/>
    <w:p w:rsidR="00076CD7" w:rsidRDefault="00076CD7" w:rsidP="00076CD7">
      <w:pPr>
        <w:ind w:left="900" w:hanging="900"/>
        <w:jc w:val="both"/>
        <w:rPr>
          <w:b/>
        </w:rPr>
      </w:pPr>
      <w:r w:rsidRPr="00927AE1">
        <w:rPr>
          <w:b/>
        </w:rPr>
        <w:t>Part I –</w:t>
      </w:r>
      <w:r>
        <w:rPr>
          <w:b/>
        </w:rPr>
        <w:tab/>
        <w:t>Request for additional HKATS usernames</w:t>
      </w:r>
    </w:p>
    <w:p w:rsidR="00076CD7" w:rsidRPr="00D209E7" w:rsidRDefault="00076CD7" w:rsidP="00076CD7">
      <w:pPr>
        <w:ind w:left="990" w:hanging="990"/>
      </w:pPr>
    </w:p>
    <w:p w:rsidR="00076CD7" w:rsidRDefault="00076CD7" w:rsidP="00076CD7">
      <w:pPr>
        <w:jc w:val="both"/>
      </w:pPr>
      <w:r>
        <w:t xml:space="preserve">We hereby request the Exchange </w:t>
      </w:r>
      <w:r w:rsidR="00AD4A80">
        <w:t xml:space="preserve">to issue </w:t>
      </w:r>
      <w:r w:rsidR="00C74DFD">
        <w:rPr>
          <w:b/>
        </w:rPr>
        <w:fldChar w:fldCharType="begin">
          <w:ffData>
            <w:name w:val="Text7"/>
            <w:enabled/>
            <w:calcOnExit w:val="0"/>
            <w:textInput/>
          </w:ffData>
        </w:fldChar>
      </w:r>
      <w:bookmarkStart w:id="0" w:name="Text7"/>
      <w:r w:rsidR="00C74DFD">
        <w:rPr>
          <w:b/>
        </w:rPr>
        <w:instrText xml:space="preserve"> FORMTEXT </w:instrText>
      </w:r>
      <w:r w:rsidR="00C74DFD">
        <w:rPr>
          <w:b/>
        </w:rPr>
      </w:r>
      <w:r w:rsidR="00C74DFD">
        <w:rPr>
          <w:b/>
        </w:rPr>
        <w:fldChar w:fldCharType="separate"/>
      </w:r>
      <w:r w:rsidR="00C74DFD">
        <w:rPr>
          <w:b/>
          <w:noProof/>
        </w:rPr>
        <w:t> </w:t>
      </w:r>
      <w:r w:rsidR="00C74DFD">
        <w:rPr>
          <w:b/>
          <w:noProof/>
        </w:rPr>
        <w:t> </w:t>
      </w:r>
      <w:r w:rsidR="00C74DFD">
        <w:rPr>
          <w:b/>
          <w:noProof/>
        </w:rPr>
        <w:t> </w:t>
      </w:r>
      <w:r w:rsidR="00C74DFD">
        <w:rPr>
          <w:b/>
          <w:noProof/>
        </w:rPr>
        <w:t> </w:t>
      </w:r>
      <w:r w:rsidR="00C74DFD">
        <w:rPr>
          <w:b/>
          <w:noProof/>
        </w:rPr>
        <w:t> </w:t>
      </w:r>
      <w:r w:rsidR="00C74DFD">
        <w:rPr>
          <w:b/>
        </w:rPr>
        <w:fldChar w:fldCharType="end"/>
      </w:r>
      <w:bookmarkEnd w:id="0"/>
      <w:r w:rsidR="00C74DFD">
        <w:rPr>
          <w:b/>
        </w:rPr>
        <w:fldChar w:fldCharType="begin">
          <w:ffData>
            <w:name w:val="Text8"/>
            <w:enabled/>
            <w:calcOnExit w:val="0"/>
            <w:textInput/>
          </w:ffData>
        </w:fldChar>
      </w:r>
      <w:bookmarkStart w:id="1" w:name="Text8"/>
      <w:r w:rsidR="00C74DFD">
        <w:rPr>
          <w:b/>
        </w:rPr>
        <w:instrText xml:space="preserve"> FORMTEXT </w:instrText>
      </w:r>
      <w:r w:rsidR="00C74DFD">
        <w:rPr>
          <w:b/>
        </w:rPr>
      </w:r>
      <w:r w:rsidR="00C74DFD">
        <w:rPr>
          <w:b/>
        </w:rPr>
        <w:fldChar w:fldCharType="separate"/>
      </w:r>
      <w:r w:rsidR="00C74DFD">
        <w:rPr>
          <w:b/>
          <w:noProof/>
        </w:rPr>
        <w:t> </w:t>
      </w:r>
      <w:r w:rsidR="00C74DFD">
        <w:rPr>
          <w:b/>
          <w:noProof/>
        </w:rPr>
        <w:t> </w:t>
      </w:r>
      <w:r w:rsidR="00C74DFD">
        <w:rPr>
          <w:b/>
          <w:noProof/>
        </w:rPr>
        <w:t> </w:t>
      </w:r>
      <w:r w:rsidR="00C74DFD">
        <w:rPr>
          <w:b/>
          <w:noProof/>
        </w:rPr>
        <w:t> </w:t>
      </w:r>
      <w:r w:rsidR="00C74DFD">
        <w:rPr>
          <w:b/>
          <w:noProof/>
        </w:rPr>
        <w:t> </w:t>
      </w:r>
      <w:r w:rsidR="00C74DFD">
        <w:rPr>
          <w:b/>
        </w:rPr>
        <w:fldChar w:fldCharType="end"/>
      </w:r>
      <w:bookmarkEnd w:id="1"/>
      <w:r>
        <w:t xml:space="preserve"> additional HKATS </w:t>
      </w:r>
      <w:r w:rsidR="0086487D">
        <w:t>U</w:t>
      </w:r>
      <w:r>
        <w:t xml:space="preserve">sername(s) to access HKATS.  We acknowledge that such HKATS </w:t>
      </w:r>
      <w:r w:rsidR="00AD4A80">
        <w:t>U</w:t>
      </w:r>
      <w:r>
        <w:t xml:space="preserve">sername(s) is/are issued by the Exchange at its absolute discretion and may be revoked </w:t>
      </w:r>
      <w:r w:rsidR="00AD4A80">
        <w:t xml:space="preserve">or suspended </w:t>
      </w:r>
      <w:r>
        <w:t>by the Exchange.</w:t>
      </w:r>
    </w:p>
    <w:p w:rsidR="00076CD7" w:rsidRDefault="00076CD7" w:rsidP="00076CD7">
      <w:pPr>
        <w:ind w:leftChars="354" w:left="8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339"/>
        <w:gridCol w:w="1883"/>
        <w:gridCol w:w="2981"/>
      </w:tblGrid>
      <w:tr w:rsidR="00076CD7" w:rsidTr="00BD6CDC">
        <w:tc>
          <w:tcPr>
            <w:tcW w:w="2808" w:type="dxa"/>
            <w:shd w:val="clear" w:color="auto" w:fill="auto"/>
          </w:tcPr>
          <w:p w:rsidR="00076CD7" w:rsidRPr="003D31BC" w:rsidRDefault="00076CD7" w:rsidP="00BD6CDC">
            <w:pPr>
              <w:jc w:val="center"/>
            </w:pPr>
            <w:r w:rsidRPr="003D31BC">
              <w:t>Name of Responsible Officer</w:t>
            </w:r>
          </w:p>
        </w:tc>
        <w:tc>
          <w:tcPr>
            <w:tcW w:w="1350" w:type="dxa"/>
            <w:shd w:val="clear" w:color="auto" w:fill="auto"/>
          </w:tcPr>
          <w:p w:rsidR="00076CD7" w:rsidRPr="003D31BC" w:rsidRDefault="00076CD7" w:rsidP="00BD6CDC">
            <w:pPr>
              <w:jc w:val="center"/>
            </w:pPr>
            <w:r>
              <w:t>Office tel no.</w:t>
            </w:r>
          </w:p>
        </w:tc>
        <w:tc>
          <w:tcPr>
            <w:tcW w:w="1904" w:type="dxa"/>
            <w:shd w:val="clear" w:color="auto" w:fill="auto"/>
          </w:tcPr>
          <w:p w:rsidR="00076CD7" w:rsidRPr="003D31BC" w:rsidRDefault="00076CD7" w:rsidP="00BD6CDC">
            <w:pPr>
              <w:jc w:val="center"/>
            </w:pPr>
            <w:r>
              <w:t>Mobile phone no.</w:t>
            </w:r>
          </w:p>
        </w:tc>
        <w:tc>
          <w:tcPr>
            <w:tcW w:w="3023" w:type="dxa"/>
            <w:shd w:val="clear" w:color="auto" w:fill="auto"/>
          </w:tcPr>
          <w:p w:rsidR="00076CD7" w:rsidRPr="003D31BC" w:rsidRDefault="00076CD7" w:rsidP="00BD6CDC">
            <w:pPr>
              <w:jc w:val="center"/>
            </w:pPr>
            <w:r>
              <w:t>E-</w:t>
            </w:r>
            <w:r w:rsidRPr="003D31BC">
              <w:t>mail Address</w:t>
            </w:r>
          </w:p>
        </w:tc>
      </w:tr>
      <w:tr w:rsidR="00076CD7" w:rsidTr="00BD6CDC">
        <w:trPr>
          <w:trHeight w:val="480"/>
        </w:trPr>
        <w:tc>
          <w:tcPr>
            <w:tcW w:w="2808" w:type="dxa"/>
            <w:shd w:val="clear" w:color="auto" w:fill="auto"/>
          </w:tcPr>
          <w:p w:rsidR="00076CD7" w:rsidRDefault="00C11044" w:rsidP="00076CD7">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1350" w:type="dxa"/>
            <w:shd w:val="clear" w:color="auto" w:fill="auto"/>
          </w:tcPr>
          <w:p w:rsidR="00076CD7" w:rsidRDefault="00C11044" w:rsidP="00076CD7">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1904" w:type="dxa"/>
            <w:shd w:val="clear" w:color="auto" w:fill="auto"/>
          </w:tcPr>
          <w:p w:rsidR="00076CD7" w:rsidRDefault="00C11044" w:rsidP="00076CD7">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3023" w:type="dxa"/>
            <w:shd w:val="clear" w:color="auto" w:fill="auto"/>
          </w:tcPr>
          <w:p w:rsidR="00076CD7" w:rsidRDefault="00C11044" w:rsidP="00076CD7">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bl>
    <w:p w:rsidR="00076CD7" w:rsidRDefault="00076CD7" w:rsidP="00076CD7">
      <w:pPr>
        <w:ind w:leftChars="354" w:left="850"/>
        <w:jc w:val="both"/>
      </w:pPr>
    </w:p>
    <w:p w:rsidR="00076CD7" w:rsidRDefault="00076CD7" w:rsidP="00076CD7">
      <w:pPr>
        <w:jc w:val="both"/>
      </w:pPr>
      <w:r w:rsidRPr="00927AE1">
        <w:rPr>
          <w:b/>
        </w:rPr>
        <w:t xml:space="preserve">Part </w:t>
      </w:r>
      <w:r>
        <w:rPr>
          <w:b/>
        </w:rPr>
        <w:t>II</w:t>
      </w:r>
      <w:r w:rsidRPr="00927AE1">
        <w:rPr>
          <w:b/>
        </w:rPr>
        <w:t xml:space="preserve"> – </w:t>
      </w:r>
      <w:r>
        <w:rPr>
          <w:b/>
        </w:rPr>
        <w:t xml:space="preserve">Details of </w:t>
      </w:r>
      <w:r w:rsidR="00AD4A80">
        <w:rPr>
          <w:b/>
        </w:rPr>
        <w:t>Authorized P</w:t>
      </w:r>
      <w:r>
        <w:rPr>
          <w:b/>
        </w:rPr>
        <w:t xml:space="preserve">ersons (for addition of HKATS </w:t>
      </w:r>
      <w:r w:rsidR="00AD4A80">
        <w:rPr>
          <w:b/>
        </w:rPr>
        <w:t>U</w:t>
      </w:r>
      <w:r>
        <w:rPr>
          <w:b/>
        </w:rPr>
        <w:t>sernames and change of contact person)</w:t>
      </w:r>
    </w:p>
    <w:p w:rsidR="00076CD7" w:rsidRPr="00927AE1" w:rsidRDefault="00076CD7" w:rsidP="00076CD7"/>
    <w:p w:rsidR="00076CD7" w:rsidRDefault="00076CD7" w:rsidP="00076CD7">
      <w:pPr>
        <w:jc w:val="both"/>
      </w:pPr>
      <w:r>
        <w:t xml:space="preserve">We hereby notify the Exchange that in addition to our Responsible Officers, the Exchange may contact the </w:t>
      </w:r>
      <w:r w:rsidR="00AD4A80">
        <w:t>Authorized P</w:t>
      </w:r>
      <w:r>
        <w:t xml:space="preserve">ersons listed in the tables below in relation to </w:t>
      </w:r>
      <w:r w:rsidR="00AD4A80">
        <w:t xml:space="preserve">our </w:t>
      </w:r>
      <w:r>
        <w:t>access to HKATS.</w:t>
      </w:r>
    </w:p>
    <w:p w:rsidR="00076CD7" w:rsidRPr="008B37E3" w:rsidRDefault="00076CD7" w:rsidP="00076CD7">
      <w:pPr>
        <w:jc w:val="both"/>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225"/>
        <w:gridCol w:w="2341"/>
        <w:gridCol w:w="1017"/>
        <w:gridCol w:w="1496"/>
        <w:gridCol w:w="1407"/>
      </w:tblGrid>
      <w:tr w:rsidR="00076CD7" w:rsidTr="00C74DFD">
        <w:tc>
          <w:tcPr>
            <w:tcW w:w="833" w:type="pct"/>
            <w:shd w:val="clear" w:color="auto" w:fill="auto"/>
          </w:tcPr>
          <w:p w:rsidR="00076CD7" w:rsidRDefault="00076CD7" w:rsidP="00BD6CDC">
            <w:pPr>
              <w:jc w:val="center"/>
            </w:pPr>
            <w:r>
              <w:t>Existing username / No. of new usernames requested</w:t>
            </w:r>
          </w:p>
        </w:tc>
        <w:tc>
          <w:tcPr>
            <w:tcW w:w="682" w:type="pct"/>
            <w:shd w:val="clear" w:color="auto" w:fill="auto"/>
          </w:tcPr>
          <w:p w:rsidR="00076CD7" w:rsidRDefault="002108AB" w:rsidP="009277AE">
            <w:pPr>
              <w:jc w:val="center"/>
            </w:pPr>
            <w:r>
              <w:t>HKATS Online</w:t>
            </w:r>
            <w:r w:rsidR="00076CD7">
              <w:t xml:space="preserve"> / OAPI </w:t>
            </w:r>
            <w:r w:rsidR="00F6574D">
              <w:t xml:space="preserve">/HKATS Risk </w:t>
            </w:r>
            <w:r w:rsidR="009277AE">
              <w:t>F</w:t>
            </w:r>
            <w:r w:rsidR="00F6574D">
              <w:t xml:space="preserve">unctions </w:t>
            </w:r>
            <w:r w:rsidR="00076CD7">
              <w:t>user (</w:t>
            </w:r>
            <w:r w:rsidR="003C1FAE">
              <w:t xml:space="preserve">only </w:t>
            </w:r>
            <w:r w:rsidR="00076CD7">
              <w:t>for</w:t>
            </w:r>
            <w:r w:rsidR="003C1FAE">
              <w:t xml:space="preserve"> any</w:t>
            </w:r>
            <w:r w:rsidR="00076CD7">
              <w:t xml:space="preserve"> request </w:t>
            </w:r>
            <w:r w:rsidR="003C1FAE">
              <w:t>of a</w:t>
            </w:r>
            <w:r w:rsidR="00076CD7">
              <w:t xml:space="preserve"> new username)</w:t>
            </w:r>
          </w:p>
        </w:tc>
        <w:tc>
          <w:tcPr>
            <w:tcW w:w="1303" w:type="pct"/>
            <w:shd w:val="clear" w:color="auto" w:fill="auto"/>
          </w:tcPr>
          <w:p w:rsidR="00076CD7" w:rsidRDefault="00076CD7" w:rsidP="00BD6CDC">
            <w:pPr>
              <w:jc w:val="center"/>
            </w:pPr>
            <w:r w:rsidRPr="0092739B">
              <w:t xml:space="preserve">Name of </w:t>
            </w:r>
            <w:r w:rsidR="00AD4A80">
              <w:t>Authorized P</w:t>
            </w:r>
            <w:r w:rsidRPr="0092739B">
              <w:t>erson</w:t>
            </w:r>
          </w:p>
        </w:tc>
        <w:tc>
          <w:tcPr>
            <w:tcW w:w="566" w:type="pct"/>
            <w:shd w:val="clear" w:color="auto" w:fill="auto"/>
          </w:tcPr>
          <w:p w:rsidR="00076CD7" w:rsidRDefault="00076CD7" w:rsidP="00BD6CDC">
            <w:pPr>
              <w:jc w:val="center"/>
            </w:pPr>
            <w:r>
              <w:t xml:space="preserve">First 4 digits of </w:t>
            </w:r>
            <w:r w:rsidRPr="0092739B">
              <w:t>HKID card / passport no.</w:t>
            </w:r>
          </w:p>
        </w:tc>
        <w:tc>
          <w:tcPr>
            <w:tcW w:w="833" w:type="pct"/>
            <w:shd w:val="clear" w:color="auto" w:fill="auto"/>
          </w:tcPr>
          <w:p w:rsidR="00076CD7" w:rsidRDefault="00076CD7" w:rsidP="00BD6CDC">
            <w:pPr>
              <w:jc w:val="center"/>
            </w:pPr>
            <w:r w:rsidRPr="0092739B">
              <w:t>Office tel no.</w:t>
            </w:r>
          </w:p>
        </w:tc>
        <w:tc>
          <w:tcPr>
            <w:tcW w:w="783" w:type="pct"/>
            <w:shd w:val="clear" w:color="auto" w:fill="auto"/>
          </w:tcPr>
          <w:p w:rsidR="00076CD7" w:rsidRDefault="00076CD7" w:rsidP="00BD6CDC">
            <w:pPr>
              <w:jc w:val="center"/>
            </w:pPr>
            <w:r w:rsidRPr="0092739B">
              <w:t>Mobile phone no.</w:t>
            </w:r>
          </w:p>
        </w:tc>
      </w:tr>
      <w:tr w:rsidR="00076CD7" w:rsidTr="00C74DFD">
        <w:tc>
          <w:tcPr>
            <w:tcW w:w="833" w:type="pct"/>
            <w:shd w:val="clear" w:color="auto" w:fill="auto"/>
          </w:tcPr>
          <w:p w:rsidR="00C74DFD" w:rsidRDefault="00C11044" w:rsidP="00C74DFD">
            <w:pPr>
              <w:jc w:val="both"/>
              <w:rPr>
                <w:sz w:val="20"/>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bookmarkStart w:id="2" w:name="_GoBack"/>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bookmarkEnd w:id="2"/>
            <w:r w:rsidRPr="00C11044">
              <w:rPr>
                <w:sz w:val="20"/>
              </w:rPr>
              <w:fldChar w:fldCharType="end"/>
            </w:r>
          </w:p>
          <w:p w:rsidR="00C11044" w:rsidRDefault="00C11044" w:rsidP="00C74DFD">
            <w:pPr>
              <w:jc w:val="both"/>
            </w:pPr>
          </w:p>
        </w:tc>
        <w:tc>
          <w:tcPr>
            <w:tcW w:w="682" w:type="pct"/>
            <w:shd w:val="clear" w:color="auto" w:fill="auto"/>
          </w:tcPr>
          <w:p w:rsidR="00076CD7" w:rsidRDefault="00C11044" w:rsidP="00BD6CDC">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1303" w:type="pct"/>
            <w:shd w:val="clear" w:color="auto" w:fill="auto"/>
          </w:tcPr>
          <w:p w:rsidR="00076CD7" w:rsidRDefault="00C11044" w:rsidP="00BD6CDC">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566" w:type="pct"/>
            <w:shd w:val="clear" w:color="auto" w:fill="auto"/>
          </w:tcPr>
          <w:p w:rsidR="00076CD7" w:rsidRDefault="00C11044" w:rsidP="00BD6CDC">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833" w:type="pct"/>
            <w:shd w:val="clear" w:color="auto" w:fill="auto"/>
          </w:tcPr>
          <w:p w:rsidR="00076CD7" w:rsidRDefault="00C11044" w:rsidP="00BD6CDC">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783" w:type="pct"/>
            <w:shd w:val="clear" w:color="auto" w:fill="auto"/>
          </w:tcPr>
          <w:p w:rsidR="00076CD7" w:rsidRDefault="00C11044" w:rsidP="00BD6CDC">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C74DFD" w:rsidTr="00BD6CDC">
        <w:tc>
          <w:tcPr>
            <w:tcW w:w="833" w:type="pct"/>
            <w:shd w:val="clear" w:color="auto" w:fill="auto"/>
          </w:tcPr>
          <w:p w:rsidR="00C74DFD" w:rsidRDefault="00C11044" w:rsidP="007437A6">
            <w:pPr>
              <w:jc w:val="both"/>
              <w:rPr>
                <w:sz w:val="20"/>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p w:rsidR="00C11044" w:rsidRDefault="00C11044" w:rsidP="007437A6">
            <w:pPr>
              <w:jc w:val="both"/>
            </w:pPr>
          </w:p>
        </w:tc>
        <w:tc>
          <w:tcPr>
            <w:tcW w:w="682"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1303"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515"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833"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834"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C74DFD" w:rsidTr="00C74DFD">
        <w:tc>
          <w:tcPr>
            <w:tcW w:w="823" w:type="pct"/>
            <w:shd w:val="clear" w:color="auto" w:fill="auto"/>
          </w:tcPr>
          <w:p w:rsidR="00C74DFD" w:rsidRDefault="00C11044" w:rsidP="007437A6">
            <w:pPr>
              <w:jc w:val="both"/>
              <w:rPr>
                <w:sz w:val="20"/>
              </w:rPr>
            </w:pPr>
            <w:r w:rsidRPr="00C11044">
              <w:rPr>
                <w:sz w:val="20"/>
              </w:rPr>
              <w:lastRenderedPageBreak/>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p w:rsidR="00C11044" w:rsidRDefault="00C11044" w:rsidP="007437A6">
            <w:pPr>
              <w:jc w:val="both"/>
            </w:pPr>
          </w:p>
        </w:tc>
        <w:tc>
          <w:tcPr>
            <w:tcW w:w="677"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1288"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566"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823"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824"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C74DFD" w:rsidTr="00C74DFD">
        <w:tc>
          <w:tcPr>
            <w:tcW w:w="833" w:type="pct"/>
            <w:shd w:val="clear" w:color="auto" w:fill="auto"/>
          </w:tcPr>
          <w:p w:rsidR="00C74DFD" w:rsidRDefault="00C11044" w:rsidP="007437A6">
            <w:pPr>
              <w:jc w:val="both"/>
              <w:rPr>
                <w:sz w:val="20"/>
              </w:rP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p w:rsidR="00C11044" w:rsidRDefault="00C11044" w:rsidP="007437A6">
            <w:pPr>
              <w:jc w:val="both"/>
            </w:pPr>
          </w:p>
        </w:tc>
        <w:tc>
          <w:tcPr>
            <w:tcW w:w="682"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1303"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566"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833"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783" w:type="pct"/>
            <w:shd w:val="clear" w:color="auto" w:fill="auto"/>
          </w:tcPr>
          <w:p w:rsidR="00C74DFD" w:rsidRDefault="00C11044" w:rsidP="007437A6">
            <w:pPr>
              <w:jc w:val="both"/>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bl>
    <w:p w:rsidR="00076CD7" w:rsidRDefault="00076CD7" w:rsidP="00076CD7">
      <w:pPr>
        <w:jc w:val="both"/>
      </w:pPr>
    </w:p>
    <w:p w:rsidR="00076CD7" w:rsidRPr="00FF3E21" w:rsidRDefault="00076CD7" w:rsidP="00076CD7">
      <w:pPr>
        <w:rPr>
          <w:b/>
        </w:rPr>
      </w:pPr>
      <w:r w:rsidRPr="00FF3E21">
        <w:rPr>
          <w:b/>
        </w:rPr>
        <w:t xml:space="preserve">Part III – Deletion of HKATS </w:t>
      </w:r>
      <w:r w:rsidR="003C1FAE">
        <w:rPr>
          <w:b/>
        </w:rPr>
        <w:t>U</w:t>
      </w:r>
      <w:r w:rsidRPr="00FF3E21">
        <w:rPr>
          <w:b/>
        </w:rPr>
        <w:t>sernames</w:t>
      </w:r>
    </w:p>
    <w:p w:rsidR="00076CD7" w:rsidRDefault="00076CD7" w:rsidP="00076CD7"/>
    <w:p w:rsidR="00076CD7" w:rsidRDefault="00076CD7" w:rsidP="00076CD7">
      <w:pPr>
        <w:jc w:val="both"/>
      </w:pPr>
      <w:r>
        <w:t xml:space="preserve">We hereby request for the deletion of the HKATS </w:t>
      </w:r>
      <w:r w:rsidR="003C1FAE">
        <w:t>U</w:t>
      </w:r>
      <w:r>
        <w:t>sername</w:t>
      </w:r>
      <w:r w:rsidR="009D24E0">
        <w:t>(</w:t>
      </w:r>
      <w:r>
        <w:t>s</w:t>
      </w:r>
      <w:r w:rsidR="009D24E0">
        <w:t>)</w:t>
      </w:r>
      <w:r>
        <w:t xml:space="preserve"> set forth in the table below with effect from the date</w:t>
      </w:r>
      <w:r w:rsidR="009D24E0">
        <w:t>(</w:t>
      </w:r>
      <w:r>
        <w:t>s</w:t>
      </w:r>
      <w:r w:rsidR="009D24E0">
        <w:t>)</w:t>
      </w:r>
      <w:r>
        <w:t xml:space="preserve"> specified.  The </w:t>
      </w:r>
      <w:r w:rsidR="0086487D">
        <w:t>Authorized P</w:t>
      </w:r>
      <w:r>
        <w:t>erson</w:t>
      </w:r>
      <w:r w:rsidR="0086487D">
        <w:t>(</w:t>
      </w:r>
      <w:r>
        <w:t>s</w:t>
      </w:r>
      <w:r w:rsidR="0086487D">
        <w:t>)</w:t>
      </w:r>
      <w:r>
        <w:t xml:space="preserve"> of such HKATS </w:t>
      </w:r>
      <w:r w:rsidR="003C1FAE">
        <w:t>U</w:t>
      </w:r>
      <w:r>
        <w:t>sernames are also listed for the Exchange’s information.</w:t>
      </w:r>
    </w:p>
    <w:p w:rsidR="00076CD7" w:rsidRDefault="00076CD7" w:rsidP="00076CD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90"/>
        <w:gridCol w:w="2999"/>
      </w:tblGrid>
      <w:tr w:rsidR="00076CD7" w:rsidTr="00C74DFD">
        <w:tc>
          <w:tcPr>
            <w:tcW w:w="2993" w:type="dxa"/>
            <w:shd w:val="clear" w:color="auto" w:fill="auto"/>
          </w:tcPr>
          <w:p w:rsidR="00076CD7" w:rsidRPr="000A2EC3" w:rsidRDefault="00076CD7" w:rsidP="00BD6CDC">
            <w:pPr>
              <w:jc w:val="center"/>
            </w:pPr>
            <w:r w:rsidRPr="000A2EC3">
              <w:t xml:space="preserve">HKATS </w:t>
            </w:r>
            <w:r w:rsidR="003C1FAE">
              <w:t>U</w:t>
            </w:r>
            <w:r w:rsidRPr="000A2EC3">
              <w:t>sername</w:t>
            </w:r>
          </w:p>
        </w:tc>
        <w:tc>
          <w:tcPr>
            <w:tcW w:w="2990" w:type="dxa"/>
            <w:shd w:val="clear" w:color="auto" w:fill="auto"/>
          </w:tcPr>
          <w:p w:rsidR="00076CD7" w:rsidRPr="000A2EC3" w:rsidRDefault="00076CD7" w:rsidP="00BD6CDC">
            <w:pPr>
              <w:jc w:val="center"/>
            </w:pPr>
            <w:r w:rsidRPr="000A2EC3">
              <w:t>Effective date</w:t>
            </w:r>
          </w:p>
        </w:tc>
        <w:tc>
          <w:tcPr>
            <w:tcW w:w="2999" w:type="dxa"/>
            <w:shd w:val="clear" w:color="auto" w:fill="auto"/>
          </w:tcPr>
          <w:p w:rsidR="00076CD7" w:rsidRPr="000A2EC3" w:rsidRDefault="00076CD7" w:rsidP="00BD6CDC">
            <w:pPr>
              <w:jc w:val="center"/>
            </w:pPr>
            <w:r w:rsidRPr="000A2EC3">
              <w:t xml:space="preserve">Current </w:t>
            </w:r>
            <w:r w:rsidR="0086487D">
              <w:t>Authorized P</w:t>
            </w:r>
            <w:r w:rsidRPr="000A2EC3">
              <w:t>erson</w:t>
            </w:r>
          </w:p>
        </w:tc>
      </w:tr>
      <w:tr w:rsidR="00C74DFD" w:rsidTr="00C74DFD">
        <w:trPr>
          <w:trHeight w:val="475"/>
        </w:trPr>
        <w:tc>
          <w:tcPr>
            <w:tcW w:w="2993"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0"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9"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C74DFD" w:rsidTr="00C74DFD">
        <w:trPr>
          <w:trHeight w:val="475"/>
        </w:trPr>
        <w:tc>
          <w:tcPr>
            <w:tcW w:w="2993"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0"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9"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C74DFD" w:rsidTr="00C74DFD">
        <w:trPr>
          <w:trHeight w:val="475"/>
        </w:trPr>
        <w:tc>
          <w:tcPr>
            <w:tcW w:w="2993"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0"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9"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r w:rsidR="00C74DFD" w:rsidTr="00C74DFD">
        <w:trPr>
          <w:trHeight w:val="475"/>
        </w:trPr>
        <w:tc>
          <w:tcPr>
            <w:tcW w:w="2993"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0"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c>
          <w:tcPr>
            <w:tcW w:w="2999" w:type="dxa"/>
            <w:shd w:val="clear" w:color="auto" w:fill="auto"/>
          </w:tcPr>
          <w:p w:rsidR="00C74DFD" w:rsidRDefault="00C11044" w:rsidP="00C74DFD">
            <w:pPr>
              <w:jc w:val="center"/>
            </w:pPr>
            <w:r w:rsidRPr="00C11044">
              <w:rPr>
                <w:sz w:val="20"/>
              </w:rPr>
              <w:fldChar w:fldCharType="begin">
                <w:ffData>
                  <w:name w:val="Text2"/>
                  <w:enabled/>
                  <w:calcOnExit w:val="0"/>
                  <w:textInput/>
                </w:ffData>
              </w:fldChar>
            </w:r>
            <w:r w:rsidRPr="00C11044">
              <w:rPr>
                <w:sz w:val="20"/>
              </w:rPr>
              <w:instrText xml:space="preserve"> FORMTEXT </w:instrText>
            </w:r>
            <w:r w:rsidRPr="00C11044">
              <w:rPr>
                <w:sz w:val="20"/>
              </w:rPr>
            </w:r>
            <w:r w:rsidRPr="00C11044">
              <w:rPr>
                <w:sz w:val="20"/>
              </w:rPr>
              <w:fldChar w:fldCharType="separate"/>
            </w:r>
            <w:r w:rsidRPr="00C11044">
              <w:rPr>
                <w:noProof/>
                <w:sz w:val="20"/>
              </w:rPr>
              <w:t> </w:t>
            </w:r>
            <w:r w:rsidRPr="00C11044">
              <w:rPr>
                <w:noProof/>
                <w:sz w:val="20"/>
              </w:rPr>
              <w:t> </w:t>
            </w:r>
            <w:r w:rsidRPr="00C11044">
              <w:rPr>
                <w:noProof/>
                <w:sz w:val="20"/>
              </w:rPr>
              <w:t> </w:t>
            </w:r>
            <w:r w:rsidRPr="00C11044">
              <w:rPr>
                <w:noProof/>
                <w:sz w:val="20"/>
              </w:rPr>
              <w:t> </w:t>
            </w:r>
            <w:r w:rsidRPr="00C11044">
              <w:rPr>
                <w:noProof/>
                <w:sz w:val="20"/>
              </w:rPr>
              <w:t> </w:t>
            </w:r>
            <w:r w:rsidRPr="00C11044">
              <w:rPr>
                <w:sz w:val="20"/>
              </w:rPr>
              <w:fldChar w:fldCharType="end"/>
            </w:r>
          </w:p>
        </w:tc>
      </w:tr>
    </w:tbl>
    <w:p w:rsidR="00076CD7" w:rsidRDefault="00076CD7" w:rsidP="00076CD7"/>
    <w:p w:rsidR="00076CD7" w:rsidRDefault="00076CD7" w:rsidP="00076CD7">
      <w:pPr>
        <w:jc w:val="both"/>
      </w:pPr>
      <w:r>
        <w:t>We undertake to notify the Exchange immediately of any changes in the information provided above.</w:t>
      </w:r>
    </w:p>
    <w:p w:rsidR="00076CD7" w:rsidRDefault="00076CD7" w:rsidP="00076CD7">
      <w:pPr>
        <w:jc w:val="both"/>
        <w:rPr>
          <w:lang w:val="en-US"/>
        </w:rPr>
      </w:pPr>
    </w:p>
    <w:p w:rsidR="00F71F33" w:rsidRDefault="00E81803" w:rsidP="00076CD7">
      <w:pPr>
        <w:jc w:val="both"/>
        <w:rPr>
          <w:lang w:val="en-US"/>
        </w:rPr>
      </w:pPr>
      <w:r w:rsidRPr="00E81803">
        <w:rPr>
          <w:lang w:val="en-US"/>
        </w:rPr>
        <w:t>By signing below, we consent to the processing of personal data in accordance with the Privacy Policy Statement included in this form.</w:t>
      </w:r>
    </w:p>
    <w:p w:rsidR="00F71F33" w:rsidRPr="00F71F33" w:rsidRDefault="00F71F33" w:rsidP="00076CD7">
      <w:pPr>
        <w:jc w:val="both"/>
        <w:rPr>
          <w:lang w:val="en-US"/>
        </w:rPr>
      </w:pPr>
    </w:p>
    <w:p w:rsidR="00076CD7" w:rsidRDefault="00076CD7" w:rsidP="00076CD7"/>
    <w:p w:rsidR="00076CD7" w:rsidRDefault="003C1FAE" w:rsidP="00076CD7">
      <w:r>
        <w:t>For and on behalf of</w:t>
      </w:r>
    </w:p>
    <w:p w:rsidR="003C1FAE" w:rsidRPr="00C11044" w:rsidRDefault="003C1FAE" w:rsidP="00076CD7"/>
    <w:p w:rsidR="003C1FAE" w:rsidRPr="0084720D" w:rsidRDefault="0084720D" w:rsidP="00076CD7">
      <w:pPr>
        <w:rPr>
          <w:u w:val="single"/>
        </w:rPr>
      </w:pPr>
      <w:r w:rsidRPr="0084720D">
        <w:rPr>
          <w:u w:val="single"/>
        </w:rPr>
        <w:fldChar w:fldCharType="begin">
          <w:ffData>
            <w:name w:val="Text9"/>
            <w:enabled/>
            <w:calcOnExit w:val="0"/>
            <w:textInput/>
          </w:ffData>
        </w:fldChar>
      </w:r>
      <w:bookmarkStart w:id="3" w:name="Text9"/>
      <w:r w:rsidRPr="0084720D">
        <w:rPr>
          <w:u w:val="single"/>
        </w:rPr>
        <w:instrText xml:space="preserve"> FORMTEXT </w:instrText>
      </w:r>
      <w:r w:rsidRPr="0084720D">
        <w:rPr>
          <w:u w:val="single"/>
        </w:rPr>
      </w:r>
      <w:r w:rsidRPr="0084720D">
        <w:rPr>
          <w:u w:val="single"/>
        </w:rPr>
        <w:fldChar w:fldCharType="separate"/>
      </w:r>
      <w:r w:rsidRPr="0084720D">
        <w:rPr>
          <w:noProof/>
          <w:u w:val="single"/>
        </w:rPr>
        <w:t> </w:t>
      </w:r>
      <w:r w:rsidR="00C11044">
        <w:rPr>
          <w:noProof/>
          <w:u w:val="single"/>
        </w:rPr>
        <w:t xml:space="preserve">                                             </w:t>
      </w:r>
      <w:r w:rsidRPr="0084720D">
        <w:rPr>
          <w:noProof/>
          <w:u w:val="single"/>
        </w:rPr>
        <w:t> </w:t>
      </w:r>
      <w:r w:rsidRPr="0084720D">
        <w:rPr>
          <w:noProof/>
          <w:u w:val="single"/>
        </w:rPr>
        <w:t> </w:t>
      </w:r>
      <w:r w:rsidRPr="0084720D">
        <w:rPr>
          <w:noProof/>
          <w:u w:val="single"/>
        </w:rPr>
        <w:t> </w:t>
      </w:r>
      <w:r w:rsidRPr="0084720D">
        <w:rPr>
          <w:noProof/>
          <w:u w:val="single"/>
        </w:rPr>
        <w:t> </w:t>
      </w:r>
      <w:r w:rsidRPr="0084720D">
        <w:rPr>
          <w:u w:val="single"/>
        </w:rPr>
        <w:fldChar w:fldCharType="end"/>
      </w:r>
      <w:bookmarkEnd w:id="3"/>
    </w:p>
    <w:p w:rsidR="003C1FAE" w:rsidRDefault="003C1FAE" w:rsidP="00076CD7">
      <w:r>
        <w:t>[Name of Exchange Participant]</w:t>
      </w:r>
    </w:p>
    <w:p w:rsidR="00076CD7" w:rsidRDefault="00076CD7" w:rsidP="00076CD7"/>
    <w:p w:rsidR="00076CD7" w:rsidRDefault="00076CD7" w:rsidP="00076CD7"/>
    <w:p w:rsidR="00076CD7" w:rsidRDefault="00076CD7" w:rsidP="00076CD7"/>
    <w:p w:rsidR="00076CD7" w:rsidRDefault="00076CD7" w:rsidP="00076CD7">
      <w:r>
        <w:t>______________________________</w:t>
      </w:r>
      <w:r>
        <w:tab/>
      </w:r>
      <w:r>
        <w:tab/>
      </w:r>
      <w:r>
        <w:tab/>
      </w:r>
      <w:r w:rsidR="00C11044" w:rsidRPr="0084720D">
        <w:rPr>
          <w:u w:val="single"/>
        </w:rPr>
        <w:fldChar w:fldCharType="begin">
          <w:ffData>
            <w:name w:val="Text9"/>
            <w:enabled/>
            <w:calcOnExit w:val="0"/>
            <w:textInput/>
          </w:ffData>
        </w:fldChar>
      </w:r>
      <w:r w:rsidR="00C11044" w:rsidRPr="0084720D">
        <w:rPr>
          <w:u w:val="single"/>
        </w:rPr>
        <w:instrText xml:space="preserve"> FORMTEXT </w:instrText>
      </w:r>
      <w:r w:rsidR="00C11044" w:rsidRPr="0084720D">
        <w:rPr>
          <w:u w:val="single"/>
        </w:rPr>
      </w:r>
      <w:r w:rsidR="00C11044" w:rsidRPr="0084720D">
        <w:rPr>
          <w:u w:val="single"/>
        </w:rPr>
        <w:fldChar w:fldCharType="separate"/>
      </w:r>
      <w:r w:rsidR="00C11044" w:rsidRPr="0084720D">
        <w:rPr>
          <w:noProof/>
          <w:u w:val="single"/>
        </w:rPr>
        <w:t> </w:t>
      </w:r>
      <w:r w:rsidR="00C11044">
        <w:rPr>
          <w:noProof/>
          <w:u w:val="single"/>
        </w:rPr>
        <w:t xml:space="preserve">                               </w:t>
      </w:r>
      <w:r w:rsidR="00C11044" w:rsidRPr="0084720D">
        <w:rPr>
          <w:noProof/>
          <w:u w:val="single"/>
        </w:rPr>
        <w:t> </w:t>
      </w:r>
      <w:r w:rsidR="00C11044" w:rsidRPr="0084720D">
        <w:rPr>
          <w:noProof/>
          <w:u w:val="single"/>
        </w:rPr>
        <w:t> </w:t>
      </w:r>
      <w:r w:rsidR="00C11044" w:rsidRPr="0084720D">
        <w:rPr>
          <w:u w:val="single"/>
        </w:rPr>
        <w:fldChar w:fldCharType="end"/>
      </w:r>
    </w:p>
    <w:p w:rsidR="00076CD7" w:rsidRDefault="00076CD7" w:rsidP="00076CD7">
      <w:r>
        <w:t xml:space="preserve">Signature of Responsible Officer </w:t>
      </w:r>
      <w:r>
        <w:tab/>
      </w:r>
      <w:r>
        <w:tab/>
      </w:r>
      <w:r>
        <w:tab/>
      </w:r>
      <w:r>
        <w:tab/>
        <w:t>Date</w:t>
      </w:r>
    </w:p>
    <w:p w:rsidR="00076CD7" w:rsidRDefault="00076CD7" w:rsidP="00076CD7">
      <w:pPr>
        <w:rPr>
          <w:lang w:val="en-US"/>
        </w:rPr>
      </w:pPr>
    </w:p>
    <w:p w:rsidR="00CD0B83" w:rsidRPr="00CD0B83" w:rsidRDefault="00CD0B83" w:rsidP="00076CD7">
      <w:pPr>
        <w:rPr>
          <w:lang w:val="en-US"/>
        </w:rPr>
      </w:pPr>
    </w:p>
    <w:p w:rsidR="00C11044" w:rsidRDefault="00C11044" w:rsidP="00076CD7">
      <w:pPr>
        <w:rPr>
          <w:u w:val="single"/>
        </w:rPr>
      </w:pPr>
      <w:r w:rsidRPr="0084720D">
        <w:rPr>
          <w:u w:val="single"/>
        </w:rPr>
        <w:fldChar w:fldCharType="begin">
          <w:ffData>
            <w:name w:val="Text9"/>
            <w:enabled/>
            <w:calcOnExit w:val="0"/>
            <w:textInput/>
          </w:ffData>
        </w:fldChar>
      </w:r>
      <w:r w:rsidRPr="0084720D">
        <w:rPr>
          <w:u w:val="single"/>
        </w:rPr>
        <w:instrText xml:space="preserve"> FORMTEXT </w:instrText>
      </w:r>
      <w:r w:rsidRPr="0084720D">
        <w:rPr>
          <w:u w:val="single"/>
        </w:rPr>
      </w:r>
      <w:r w:rsidRPr="0084720D">
        <w:rPr>
          <w:u w:val="single"/>
        </w:rPr>
        <w:fldChar w:fldCharType="separate"/>
      </w:r>
      <w:r w:rsidRPr="0084720D">
        <w:rPr>
          <w:noProof/>
          <w:u w:val="single"/>
        </w:rPr>
        <w:t> </w:t>
      </w:r>
      <w:r>
        <w:rPr>
          <w:noProof/>
          <w:u w:val="single"/>
        </w:rPr>
        <w:t xml:space="preserve">                                             </w:t>
      </w:r>
      <w:r w:rsidRPr="0084720D">
        <w:rPr>
          <w:noProof/>
          <w:u w:val="single"/>
        </w:rPr>
        <w:t> </w:t>
      </w:r>
      <w:r w:rsidRPr="0084720D">
        <w:rPr>
          <w:noProof/>
          <w:u w:val="single"/>
        </w:rPr>
        <w:t> </w:t>
      </w:r>
      <w:r w:rsidRPr="0084720D">
        <w:rPr>
          <w:noProof/>
          <w:u w:val="single"/>
        </w:rPr>
        <w:t> </w:t>
      </w:r>
      <w:r w:rsidRPr="0084720D">
        <w:rPr>
          <w:noProof/>
          <w:u w:val="single"/>
        </w:rPr>
        <w:t> </w:t>
      </w:r>
      <w:r w:rsidRPr="0084720D">
        <w:rPr>
          <w:u w:val="single"/>
        </w:rPr>
        <w:fldChar w:fldCharType="end"/>
      </w:r>
    </w:p>
    <w:p w:rsidR="00C74DFD" w:rsidRDefault="00076CD7" w:rsidP="00076CD7">
      <w:pPr>
        <w:sectPr w:rsidR="00C74DFD" w:rsidSect="00CE2896">
          <w:pgSz w:w="11909" w:h="16834" w:code="9"/>
          <w:pgMar w:top="1021" w:right="1703" w:bottom="680" w:left="1440" w:header="567" w:footer="567" w:gutter="0"/>
          <w:pgNumType w:start="1"/>
          <w:cols w:space="720"/>
          <w:titlePg/>
        </w:sectPr>
      </w:pPr>
      <w:r>
        <w:t>Name of Responsible Officer</w:t>
      </w:r>
    </w:p>
    <w:p w:rsidR="00C74DFD" w:rsidRDefault="00C74DFD" w:rsidP="00C74DFD">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C74DFD" w:rsidRPr="00026A22" w:rsidRDefault="00C74DFD" w:rsidP="00C74DFD">
      <w:pPr>
        <w:spacing w:line="160" w:lineRule="exact"/>
        <w:rPr>
          <w:rFonts w:ascii="Arial" w:eastAsia="Times New Roman" w:hAnsi="Arial" w:cs="Arial"/>
          <w:b/>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 xml:space="preserve">3.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provide you with our products and services and administer your account in relation to such products and services;</w:t>
      </w:r>
      <w:r w:rsidRPr="00026A22">
        <w:rPr>
          <w:rFonts w:ascii="Arial" w:eastAsia="Times New Roman" w:hAnsi="Arial" w:cs="Arial"/>
          <w:sz w:val="12"/>
          <w:szCs w:val="24"/>
        </w:rPr>
        <w:br/>
        <w:t xml:space="preserve">4.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conduct research and statistical analysis; </w:t>
      </w:r>
      <w:r w:rsidRPr="00026A22">
        <w:rPr>
          <w:rFonts w:ascii="Arial" w:eastAsia="Times New Roman" w:hAnsi="Arial" w:cs="Arial"/>
          <w:sz w:val="12"/>
          <w:szCs w:val="24"/>
        </w:rPr>
        <w:br/>
        <w:t xml:space="preserve">5. </w:t>
      </w:r>
      <w:proofErr w:type="gramStart"/>
      <w:r w:rsidRPr="00026A22">
        <w:rPr>
          <w:rFonts w:ascii="Arial" w:eastAsia="Times New Roman" w:hAnsi="Arial" w:cs="Arial"/>
          <w:sz w:val="12"/>
          <w:szCs w:val="24"/>
        </w:rPr>
        <w:t>to</w:t>
      </w:r>
      <w:proofErr w:type="gramEnd"/>
      <w:r w:rsidRPr="00026A22">
        <w:rPr>
          <w:rFonts w:ascii="Arial" w:eastAsia="Times New Roman" w:hAnsi="Arial" w:cs="Arial"/>
          <w:sz w:val="12"/>
          <w:szCs w:val="24"/>
        </w:rPr>
        <w:t xml:space="preserve">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 xml:space="preserve">6. </w:t>
      </w:r>
      <w:proofErr w:type="gramStart"/>
      <w:r w:rsidRPr="00026A22">
        <w:rPr>
          <w:rFonts w:ascii="Arial" w:eastAsia="Times New Roman" w:hAnsi="Arial" w:cs="Arial"/>
          <w:sz w:val="12"/>
          <w:szCs w:val="24"/>
        </w:rPr>
        <w:t>other</w:t>
      </w:r>
      <w:proofErr w:type="gramEnd"/>
      <w:r w:rsidRPr="00026A22">
        <w:rPr>
          <w:rFonts w:ascii="Arial" w:eastAsia="Times New Roman" w:hAnsi="Arial" w:cs="Arial"/>
          <w:sz w:val="12"/>
          <w:szCs w:val="24"/>
        </w:rPr>
        <w:t xml:space="preserve"> purposes directly relating to any of the above.</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Where</w:t>
      </w:r>
      <w:proofErr w:type="gramEnd"/>
      <w:r w:rsidRPr="00026A22">
        <w:rPr>
          <w:rFonts w:ascii="Arial" w:eastAsia="Times New Roman" w:hAnsi="Arial" w:cs="Arial"/>
          <w:sz w:val="12"/>
          <w:szCs w:val="24"/>
        </w:rPr>
        <w:t xml:space="preserv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w:t>
      </w:r>
      <w:r w:rsidRPr="00026A22">
        <w:rPr>
          <w:rFonts w:ascii="Arial" w:eastAsia="Times New Roman" w:hAnsi="Arial" w:cs="Arial"/>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If</w:t>
      </w:r>
      <w:proofErr w:type="gramEnd"/>
      <w:r w:rsidRPr="00026A22">
        <w:rPr>
          <w:rFonts w:ascii="Arial" w:eastAsia="Times New Roman" w:hAnsi="Arial" w:cs="Arial"/>
          <w:sz w:val="12"/>
          <w:szCs w:val="24"/>
        </w:rPr>
        <w:t xml:space="preserve">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r>
      <w:proofErr w:type="gramStart"/>
      <w:r w:rsidRPr="00026A22">
        <w:rPr>
          <w:rFonts w:ascii="Arial" w:eastAsia="Times New Roman" w:hAnsi="Arial" w:cs="Arial"/>
          <w:sz w:val="12"/>
          <w:szCs w:val="24"/>
        </w:rPr>
        <w:t>As</w:t>
      </w:r>
      <w:proofErr w:type="gramEnd"/>
      <w:r w:rsidRPr="00026A22">
        <w:rPr>
          <w:rFonts w:ascii="Arial" w:eastAsia="Times New Roman" w:hAnsi="Arial" w:cs="Arial"/>
          <w:sz w:val="12"/>
          <w:szCs w:val="24"/>
        </w:rPr>
        <w:t xml:space="preserve">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9"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C74DFD" w:rsidRPr="00026A22" w:rsidRDefault="00C74DFD" w:rsidP="00C74DFD">
      <w:pPr>
        <w:spacing w:line="160" w:lineRule="exact"/>
        <w:rPr>
          <w:rFonts w:ascii="Arial" w:eastAsia="Times New Roman" w:hAnsi="Arial" w:cs="Arial"/>
          <w:b/>
          <w:bCs/>
          <w:sz w:val="12"/>
          <w:szCs w:val="24"/>
        </w:rPr>
      </w:pPr>
    </w:p>
    <w:p w:rsidR="00C74DFD" w:rsidRPr="00026A22" w:rsidRDefault="00C74DFD" w:rsidP="00C74DFD">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C74DFD" w:rsidRPr="00026A22" w:rsidRDefault="00C74DFD" w:rsidP="00C74DFD">
      <w:pPr>
        <w:spacing w:line="160" w:lineRule="exact"/>
        <w:rPr>
          <w:rFonts w:ascii="Arial" w:eastAsia="Times New Roman" w:hAnsi="Arial" w:cs="Arial"/>
          <w:b/>
          <w:bCs/>
          <w:sz w:val="12"/>
          <w:szCs w:val="24"/>
        </w:rPr>
      </w:pPr>
    </w:p>
    <w:p w:rsidR="00CD0B83" w:rsidRPr="00CD0B83" w:rsidRDefault="00C74DFD" w:rsidP="00CD0B83">
      <w:pPr>
        <w:spacing w:line="160" w:lineRule="exact"/>
        <w:rPr>
          <w:rFonts w:ascii="Arial" w:eastAsia="Times New Roman" w:hAnsi="Arial" w:cs="Arial"/>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r>
      <w:r w:rsidR="00CD0B83" w:rsidRPr="00CD0B83">
        <w:rPr>
          <w:rFonts w:ascii="Arial" w:eastAsia="Times New Roman" w:hAnsi="Arial" w:cs="Arial"/>
          <w:sz w:val="12"/>
          <w:szCs w:val="24"/>
        </w:rPr>
        <w:t>By Post:</w:t>
      </w:r>
    </w:p>
    <w:p w:rsidR="00CD0B83" w:rsidRPr="00CD0B83" w:rsidRDefault="00CD0B83" w:rsidP="00CD0B83">
      <w:pPr>
        <w:spacing w:line="160" w:lineRule="exact"/>
        <w:rPr>
          <w:rFonts w:ascii="Arial" w:eastAsia="Times New Roman" w:hAnsi="Arial" w:cs="Arial"/>
          <w:sz w:val="12"/>
          <w:szCs w:val="24"/>
        </w:rPr>
      </w:pPr>
      <w:r w:rsidRPr="00CD0B83">
        <w:rPr>
          <w:rFonts w:ascii="Arial" w:eastAsia="Times New Roman" w:hAnsi="Arial" w:cs="Arial"/>
          <w:sz w:val="12"/>
          <w:szCs w:val="24"/>
        </w:rPr>
        <w:t>Personal Data Privacy Officer</w:t>
      </w:r>
    </w:p>
    <w:p w:rsidR="00CD0B83" w:rsidRPr="00CD0B83" w:rsidRDefault="00CD0B83" w:rsidP="00CD0B83">
      <w:pPr>
        <w:spacing w:line="160" w:lineRule="exact"/>
        <w:rPr>
          <w:rFonts w:ascii="Arial" w:eastAsia="Times New Roman" w:hAnsi="Arial" w:cs="Arial"/>
          <w:sz w:val="12"/>
          <w:szCs w:val="24"/>
        </w:rPr>
      </w:pPr>
      <w:r w:rsidRPr="00CD0B83">
        <w:rPr>
          <w:rFonts w:ascii="Arial" w:eastAsia="Times New Roman" w:hAnsi="Arial" w:cs="Arial"/>
          <w:sz w:val="12"/>
          <w:szCs w:val="24"/>
        </w:rPr>
        <w:t>Hong Kong Exchanges and Clearing Limited</w:t>
      </w:r>
    </w:p>
    <w:p w:rsidR="00CD0B83" w:rsidRPr="00CD0B83" w:rsidRDefault="00CD0B83" w:rsidP="00CD0B83">
      <w:pPr>
        <w:spacing w:line="160" w:lineRule="exact"/>
        <w:rPr>
          <w:rFonts w:ascii="Arial" w:eastAsia="Times New Roman" w:hAnsi="Arial" w:cs="Arial"/>
          <w:sz w:val="12"/>
          <w:szCs w:val="24"/>
        </w:rPr>
      </w:pPr>
      <w:r w:rsidRPr="00CD0B83">
        <w:rPr>
          <w:rFonts w:ascii="Arial" w:eastAsia="Times New Roman" w:hAnsi="Arial" w:cs="Arial"/>
          <w:sz w:val="12"/>
          <w:szCs w:val="24"/>
        </w:rPr>
        <w:t>8/F., Two Exchange Square</w:t>
      </w:r>
    </w:p>
    <w:p w:rsidR="00CD0B83" w:rsidRPr="00CD0B83" w:rsidRDefault="00CD0B83" w:rsidP="00CD0B83">
      <w:pPr>
        <w:spacing w:line="160" w:lineRule="exact"/>
        <w:rPr>
          <w:rFonts w:ascii="Arial" w:eastAsia="Times New Roman" w:hAnsi="Arial" w:cs="Arial"/>
          <w:sz w:val="12"/>
          <w:szCs w:val="24"/>
        </w:rPr>
      </w:pPr>
      <w:r w:rsidRPr="00CD0B83">
        <w:rPr>
          <w:rFonts w:ascii="Arial" w:eastAsia="Times New Roman" w:hAnsi="Arial" w:cs="Arial"/>
          <w:sz w:val="12"/>
          <w:szCs w:val="24"/>
        </w:rPr>
        <w:t>8 Connaught Place</w:t>
      </w:r>
    </w:p>
    <w:p w:rsidR="00CD0B83" w:rsidRPr="00CD0B83" w:rsidRDefault="00CD0B83" w:rsidP="00CD0B83">
      <w:pPr>
        <w:spacing w:line="160" w:lineRule="exact"/>
        <w:rPr>
          <w:rFonts w:ascii="Arial" w:eastAsia="Times New Roman" w:hAnsi="Arial" w:cs="Arial"/>
          <w:sz w:val="12"/>
          <w:szCs w:val="24"/>
        </w:rPr>
      </w:pPr>
      <w:r w:rsidRPr="00CD0B83">
        <w:rPr>
          <w:rFonts w:ascii="Arial" w:eastAsia="Times New Roman" w:hAnsi="Arial" w:cs="Arial"/>
          <w:sz w:val="12"/>
          <w:szCs w:val="24"/>
        </w:rPr>
        <w:t>Central</w:t>
      </w:r>
    </w:p>
    <w:p w:rsidR="00C74DFD" w:rsidRPr="00DD5637" w:rsidRDefault="00CD0B83" w:rsidP="00CD0B83">
      <w:pPr>
        <w:spacing w:line="160" w:lineRule="exact"/>
        <w:rPr>
          <w:rFonts w:ascii="Arial" w:eastAsia="Times New Roman" w:hAnsi="Arial" w:cs="Arial"/>
          <w:sz w:val="12"/>
          <w:szCs w:val="24"/>
        </w:rPr>
        <w:sectPr w:rsidR="00C74DFD" w:rsidRPr="00DD5637" w:rsidSect="00BA42F5">
          <w:pgSz w:w="11906" w:h="16838"/>
          <w:pgMar w:top="720" w:right="720" w:bottom="720" w:left="720" w:header="720" w:footer="720" w:gutter="0"/>
          <w:cols w:num="2" w:space="286"/>
          <w:docGrid w:type="lines" w:linePitch="360"/>
        </w:sectPr>
      </w:pPr>
      <w:r w:rsidRPr="00CD0B83">
        <w:rPr>
          <w:rFonts w:ascii="Arial" w:eastAsia="Times New Roman" w:hAnsi="Arial" w:cs="Arial"/>
          <w:sz w:val="12"/>
          <w:szCs w:val="24"/>
        </w:rPr>
        <w:t>Hong Kong</w:t>
      </w:r>
      <w:r w:rsidR="00C74DFD" w:rsidRPr="00026A22">
        <w:rPr>
          <w:rFonts w:ascii="Arial" w:eastAsia="Times New Roman" w:hAnsi="Arial" w:cs="Arial"/>
          <w:sz w:val="12"/>
          <w:szCs w:val="24"/>
        </w:rPr>
        <w:br/>
      </w:r>
      <w:r w:rsidR="00C74DFD" w:rsidRPr="00026A22">
        <w:rPr>
          <w:rFonts w:ascii="Arial" w:eastAsia="Times New Roman" w:hAnsi="Arial" w:cs="Arial"/>
          <w:sz w:val="12"/>
          <w:szCs w:val="24"/>
        </w:rPr>
        <w:br/>
        <w:t>By Email</w:t>
      </w:r>
      <w:proofErr w:type="gramStart"/>
      <w:r w:rsidR="00C74DFD" w:rsidRPr="00026A22">
        <w:rPr>
          <w:rFonts w:ascii="Arial" w:eastAsia="Times New Roman" w:hAnsi="Arial" w:cs="Arial"/>
          <w:sz w:val="12"/>
          <w:szCs w:val="24"/>
        </w:rPr>
        <w:t>:</w:t>
      </w:r>
      <w:proofErr w:type="gramEnd"/>
      <w:r w:rsidR="00C74DFD" w:rsidRPr="00026A22">
        <w:rPr>
          <w:rFonts w:ascii="Arial" w:eastAsia="Times New Roman" w:hAnsi="Arial" w:cs="Arial"/>
          <w:sz w:val="12"/>
          <w:szCs w:val="24"/>
        </w:rPr>
        <w:br/>
      </w:r>
      <w:hyperlink r:id="rId10" w:history="1">
        <w:r w:rsidR="00C74DFD" w:rsidRPr="00026A22">
          <w:rPr>
            <w:rFonts w:ascii="Arial" w:eastAsia="Times New Roman" w:hAnsi="Arial" w:cs="Arial"/>
            <w:color w:val="004B96"/>
            <w:sz w:val="12"/>
            <w:szCs w:val="24"/>
          </w:rPr>
          <w:t>DataPrivacy@HKEX.COM.HK</w:t>
        </w:r>
      </w:hyperlink>
    </w:p>
    <w:p w:rsidR="00C74DFD" w:rsidRDefault="00C74DFD" w:rsidP="00C74DFD">
      <w:pPr>
        <w:spacing w:line="160" w:lineRule="exact"/>
      </w:pPr>
    </w:p>
    <w:p w:rsidR="00076CD7" w:rsidRPr="00C74DFD" w:rsidRDefault="00076CD7" w:rsidP="00076CD7"/>
    <w:sectPr w:rsidR="00076CD7" w:rsidRPr="00C74DFD" w:rsidSect="00BA42F5">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95" w:rsidRDefault="00EB1B95">
      <w:r>
        <w:separator/>
      </w:r>
    </w:p>
  </w:endnote>
  <w:endnote w:type="continuationSeparator" w:id="0">
    <w:p w:rsidR="00EB1B95" w:rsidRDefault="00E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95" w:rsidRDefault="00EB1B95">
      <w:r>
        <w:separator/>
      </w:r>
    </w:p>
  </w:footnote>
  <w:footnote w:type="continuationSeparator" w:id="0">
    <w:p w:rsidR="00EB1B95" w:rsidRDefault="00EB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D1D"/>
    <w:multiLevelType w:val="multilevel"/>
    <w:tmpl w:val="CA5E0C42"/>
    <w:lvl w:ilvl="0">
      <w:start w:val="1"/>
      <w:numFmt w:val="decimal"/>
      <w:pStyle w:val="TableText1"/>
      <w:lvlText w:val="%1."/>
      <w:lvlJc w:val="left"/>
      <w:pPr>
        <w:tabs>
          <w:tab w:val="num" w:pos="720"/>
        </w:tabs>
        <w:ind w:left="360" w:hanging="360"/>
      </w:pPr>
    </w:lvl>
    <w:lvl w:ilvl="1">
      <w:start w:val="1"/>
      <w:numFmt w:val="decimal"/>
      <w:pStyle w:val="TableText2"/>
      <w:lvlText w:val="%1.%2"/>
      <w:lvlJc w:val="left"/>
      <w:pPr>
        <w:tabs>
          <w:tab w:val="num" w:pos="1080"/>
        </w:tabs>
        <w:ind w:left="634" w:hanging="634"/>
      </w:pPr>
    </w:lvl>
    <w:lvl w:ilvl="2">
      <w:start w:val="1"/>
      <w:numFmt w:val="decimal"/>
      <w:pStyle w:val="TableText3"/>
      <w:lvlText w:val="%1.%2.%3"/>
      <w:lvlJc w:val="left"/>
      <w:pPr>
        <w:tabs>
          <w:tab w:val="num" w:pos="1440"/>
        </w:tabs>
        <w:ind w:left="907" w:hanging="90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6F31851"/>
    <w:multiLevelType w:val="multilevel"/>
    <w:tmpl w:val="666CC8D2"/>
    <w:lvl w:ilvl="0">
      <w:start w:val="1"/>
      <w:numFmt w:val="decimal"/>
      <w:pStyle w:val="FigTitle"/>
      <w:lvlText w:val="Fig %1:"/>
      <w:lvlJc w:val="left"/>
      <w:pPr>
        <w:tabs>
          <w:tab w:val="num" w:pos="2520"/>
        </w:tabs>
        <w:ind w:left="21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B32755"/>
    <w:multiLevelType w:val="multilevel"/>
    <w:tmpl w:val="EDB27480"/>
    <w:lvl w:ilvl="0">
      <w:start w:val="1"/>
      <w:numFmt w:val="decimal"/>
      <w:lvlText w:val="%1."/>
      <w:lvlJc w:val="left"/>
      <w:pPr>
        <w:tabs>
          <w:tab w:val="num" w:pos="720"/>
        </w:tabs>
        <w:ind w:left="504" w:hanging="504"/>
      </w:pPr>
    </w:lvl>
    <w:lvl w:ilvl="1">
      <w:start w:val="1"/>
      <w:numFmt w:val="decimal"/>
      <w:lvlText w:val="%1.%2"/>
      <w:lvlJc w:val="left"/>
      <w:pPr>
        <w:tabs>
          <w:tab w:val="num" w:pos="576"/>
        </w:tabs>
        <w:ind w:left="576" w:hanging="576"/>
      </w:pPr>
    </w:lvl>
    <w:lvl w:ilvl="2">
      <w:start w:val="1"/>
      <w:numFmt w:val="decimal"/>
      <w:lvlText w:val="%1.%2.%3"/>
      <w:lvlJc w:val="left"/>
      <w:pPr>
        <w:tabs>
          <w:tab w:val="num" w:pos="1800"/>
        </w:tabs>
        <w:ind w:left="1080" w:hanging="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A0E1D5D"/>
    <w:multiLevelType w:val="multilevel"/>
    <w:tmpl w:val="E572C376"/>
    <w:lvl w:ilvl="0">
      <w:start w:val="1"/>
      <w:numFmt w:val="decimal"/>
      <w:pStyle w:val="Heading1"/>
      <w:lvlText w:val="CHAPTER %1"/>
      <w:lvlJc w:val="left"/>
      <w:pPr>
        <w:tabs>
          <w:tab w:val="num" w:pos="2008"/>
        </w:tabs>
        <w:ind w:left="1288" w:hanging="720"/>
      </w:pPr>
      <w:rPr>
        <w:rFonts w:hint="default"/>
      </w:rPr>
    </w:lvl>
    <w:lvl w:ilvl="1">
      <w:start w:val="1"/>
      <w:numFmt w:val="decimal"/>
      <w:isLgl/>
      <w:lvlText w:val="%1.%2"/>
      <w:lvlJc w:val="left"/>
      <w:pPr>
        <w:tabs>
          <w:tab w:val="num" w:pos="8234"/>
        </w:tabs>
        <w:ind w:left="8234"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2160"/>
        </w:tabs>
        <w:ind w:left="216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2EB80770"/>
    <w:multiLevelType w:val="multilevel"/>
    <w:tmpl w:val="8AE05B96"/>
    <w:lvl w:ilvl="0">
      <w:start w:val="1"/>
      <w:numFmt w:val="bullet"/>
      <w:pStyle w:val="BodyBullet1"/>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細明體"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細明體"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細明體"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99A7741"/>
    <w:multiLevelType w:val="singleLevel"/>
    <w:tmpl w:val="D688C794"/>
    <w:lvl w:ilvl="0">
      <w:start w:val="1"/>
      <w:numFmt w:val="bullet"/>
      <w:pStyle w:val="TableBullet1"/>
      <w:lvlText w:val=""/>
      <w:lvlJc w:val="left"/>
      <w:pPr>
        <w:tabs>
          <w:tab w:val="num" w:pos="360"/>
        </w:tabs>
        <w:ind w:left="360" w:hanging="360"/>
      </w:pPr>
      <w:rPr>
        <w:rFonts w:ascii="Wingdings" w:hAnsi="Wingdings" w:hint="default"/>
      </w:rPr>
    </w:lvl>
  </w:abstractNum>
  <w:abstractNum w:abstractNumId="6">
    <w:nsid w:val="43294744"/>
    <w:multiLevelType w:val="multilevel"/>
    <w:tmpl w:val="DBBAF35C"/>
    <w:lvl w:ilvl="0">
      <w:start w:val="1"/>
      <w:numFmt w:val="upperLetter"/>
      <w:pStyle w:val="Heading1Appendix"/>
      <w:lvlText w:val="%1."/>
      <w:lvlJc w:val="left"/>
      <w:pPr>
        <w:tabs>
          <w:tab w:val="num" w:pos="1152"/>
        </w:tabs>
        <w:ind w:left="1152" w:hanging="1152"/>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623C5201"/>
    <w:multiLevelType w:val="multilevel"/>
    <w:tmpl w:val="8CE8203E"/>
    <w:lvl w:ilvl="0">
      <w:start w:val="1"/>
      <w:numFmt w:val="bullet"/>
      <w:pStyle w:val="Body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細明體"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細明體"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細明體"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ACE0114"/>
    <w:multiLevelType w:val="singleLevel"/>
    <w:tmpl w:val="68C81894"/>
    <w:lvl w:ilvl="0">
      <w:start w:val="1"/>
      <w:numFmt w:val="bullet"/>
      <w:pStyle w:val="Table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8"/>
  </w:num>
  <w:num w:numId="7">
    <w:abstractNumId w:val="6"/>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Tlcrfy4fMgQk3gFgkLv/Q3io=" w:salt="geI4xgYyeSdRr6Eydo9ntQ=="/>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55"/>
    <w:rsid w:val="00006744"/>
    <w:rsid w:val="0003265B"/>
    <w:rsid w:val="0004649A"/>
    <w:rsid w:val="000573A8"/>
    <w:rsid w:val="00067C96"/>
    <w:rsid w:val="00076CD7"/>
    <w:rsid w:val="00096DC2"/>
    <w:rsid w:val="000C30E8"/>
    <w:rsid w:val="000C34AD"/>
    <w:rsid w:val="000D2590"/>
    <w:rsid w:val="000D3357"/>
    <w:rsid w:val="00137DCA"/>
    <w:rsid w:val="001460E4"/>
    <w:rsid w:val="001469FA"/>
    <w:rsid w:val="001739A1"/>
    <w:rsid w:val="001E5F46"/>
    <w:rsid w:val="00205E42"/>
    <w:rsid w:val="002108AB"/>
    <w:rsid w:val="0023107E"/>
    <w:rsid w:val="00233655"/>
    <w:rsid w:val="00256524"/>
    <w:rsid w:val="00273176"/>
    <w:rsid w:val="002839FA"/>
    <w:rsid w:val="002921C9"/>
    <w:rsid w:val="002B31A4"/>
    <w:rsid w:val="002D4674"/>
    <w:rsid w:val="002E0FBA"/>
    <w:rsid w:val="003951FB"/>
    <w:rsid w:val="003B2D9B"/>
    <w:rsid w:val="003C1FAE"/>
    <w:rsid w:val="003F644F"/>
    <w:rsid w:val="00412D92"/>
    <w:rsid w:val="00413FD1"/>
    <w:rsid w:val="00431DAE"/>
    <w:rsid w:val="00447F5B"/>
    <w:rsid w:val="0046761D"/>
    <w:rsid w:val="00473EDC"/>
    <w:rsid w:val="0047533C"/>
    <w:rsid w:val="004B1E4B"/>
    <w:rsid w:val="004B7AF3"/>
    <w:rsid w:val="004E6940"/>
    <w:rsid w:val="004F4ABA"/>
    <w:rsid w:val="005007FC"/>
    <w:rsid w:val="00500955"/>
    <w:rsid w:val="005475EF"/>
    <w:rsid w:val="0058447A"/>
    <w:rsid w:val="005A0871"/>
    <w:rsid w:val="005B4BA6"/>
    <w:rsid w:val="006100B9"/>
    <w:rsid w:val="00623681"/>
    <w:rsid w:val="00646A4F"/>
    <w:rsid w:val="00693A11"/>
    <w:rsid w:val="006C24F3"/>
    <w:rsid w:val="007035C8"/>
    <w:rsid w:val="007161BD"/>
    <w:rsid w:val="00733CF7"/>
    <w:rsid w:val="00765D4C"/>
    <w:rsid w:val="007A3385"/>
    <w:rsid w:val="007B115E"/>
    <w:rsid w:val="007C5071"/>
    <w:rsid w:val="00823AA1"/>
    <w:rsid w:val="00836D97"/>
    <w:rsid w:val="0084720D"/>
    <w:rsid w:val="00854CDD"/>
    <w:rsid w:val="0086487D"/>
    <w:rsid w:val="00884E1C"/>
    <w:rsid w:val="008B11D8"/>
    <w:rsid w:val="008E45AF"/>
    <w:rsid w:val="009151B3"/>
    <w:rsid w:val="009241F6"/>
    <w:rsid w:val="009277AE"/>
    <w:rsid w:val="00955748"/>
    <w:rsid w:val="00965270"/>
    <w:rsid w:val="00974D0C"/>
    <w:rsid w:val="00991D9C"/>
    <w:rsid w:val="009D24E0"/>
    <w:rsid w:val="009E1BD9"/>
    <w:rsid w:val="00A038F8"/>
    <w:rsid w:val="00A33D7B"/>
    <w:rsid w:val="00A90907"/>
    <w:rsid w:val="00A91F3A"/>
    <w:rsid w:val="00AB10F7"/>
    <w:rsid w:val="00AB2C2D"/>
    <w:rsid w:val="00AC3940"/>
    <w:rsid w:val="00AD4A80"/>
    <w:rsid w:val="00B2295A"/>
    <w:rsid w:val="00B36BE7"/>
    <w:rsid w:val="00B60129"/>
    <w:rsid w:val="00BD6CDC"/>
    <w:rsid w:val="00BE1923"/>
    <w:rsid w:val="00BE6AFB"/>
    <w:rsid w:val="00BF281F"/>
    <w:rsid w:val="00C0394E"/>
    <w:rsid w:val="00C11044"/>
    <w:rsid w:val="00C227F7"/>
    <w:rsid w:val="00C278A1"/>
    <w:rsid w:val="00C35EE0"/>
    <w:rsid w:val="00C4740B"/>
    <w:rsid w:val="00C51237"/>
    <w:rsid w:val="00C54B54"/>
    <w:rsid w:val="00C64B6A"/>
    <w:rsid w:val="00C740AD"/>
    <w:rsid w:val="00C74DFD"/>
    <w:rsid w:val="00CA0788"/>
    <w:rsid w:val="00CB4603"/>
    <w:rsid w:val="00CB5802"/>
    <w:rsid w:val="00CC2F24"/>
    <w:rsid w:val="00CC7962"/>
    <w:rsid w:val="00CD0B83"/>
    <w:rsid w:val="00CD0BD5"/>
    <w:rsid w:val="00CE2896"/>
    <w:rsid w:val="00D21382"/>
    <w:rsid w:val="00D47DB6"/>
    <w:rsid w:val="00DB7545"/>
    <w:rsid w:val="00DC598C"/>
    <w:rsid w:val="00DD620F"/>
    <w:rsid w:val="00E64B1B"/>
    <w:rsid w:val="00E81803"/>
    <w:rsid w:val="00E97584"/>
    <w:rsid w:val="00EB1B95"/>
    <w:rsid w:val="00ED6954"/>
    <w:rsid w:val="00F12C62"/>
    <w:rsid w:val="00F6574D"/>
    <w:rsid w:val="00F65D01"/>
    <w:rsid w:val="00F71F33"/>
    <w:rsid w:val="00FA7834"/>
    <w:rsid w:val="00FD335E"/>
    <w:rsid w:val="00FF5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numPr>
        <w:numId w:val="1"/>
      </w:numPr>
      <w:tabs>
        <w:tab w:val="clear" w:pos="2008"/>
        <w:tab w:val="left" w:pos="1985"/>
      </w:tabs>
      <w:spacing w:before="120" w:after="120"/>
      <w:outlineLvl w:val="0"/>
    </w:pPr>
    <w:rPr>
      <w:b/>
      <w:caps/>
    </w:rPr>
  </w:style>
  <w:style w:type="paragraph" w:styleId="Heading2">
    <w:name w:val="heading 2"/>
    <w:basedOn w:val="Normal"/>
    <w:next w:val="Normal"/>
    <w:autoRedefine/>
    <w:qFormat/>
    <w:rsid w:val="00836D97"/>
    <w:pPr>
      <w:keepNext/>
      <w:outlineLvl w:val="1"/>
    </w:pPr>
    <w:rPr>
      <w:i/>
    </w:rPr>
  </w:style>
  <w:style w:type="paragraph" w:styleId="Heading3">
    <w:name w:val="heading 3"/>
    <w:basedOn w:val="Normal"/>
    <w:next w:val="Normal"/>
    <w:qFormat/>
    <w:pPr>
      <w:keepNext/>
      <w:numPr>
        <w:ilvl w:val="2"/>
        <w:numId w:val="1"/>
      </w:numPr>
      <w:outlineLvl w:val="2"/>
    </w:pPr>
    <w:rPr>
      <w:b/>
      <w:sz w:val="20"/>
    </w:rPr>
  </w:style>
  <w:style w:type="paragraph" w:styleId="Heading4">
    <w:name w:val="heading 4"/>
    <w:basedOn w:val="Normal"/>
    <w:next w:val="Normal"/>
    <w:qFormat/>
    <w:pPr>
      <w:keepNext/>
      <w:numPr>
        <w:ilvl w:val="3"/>
        <w:numId w:val="1"/>
      </w:numPr>
      <w:jc w:val="both"/>
      <w:outlineLvl w:val="3"/>
    </w:pPr>
    <w:rPr>
      <w:b/>
    </w:rPr>
  </w:style>
  <w:style w:type="paragraph" w:styleId="Heading5">
    <w:name w:val="heading 5"/>
    <w:basedOn w:val="Normal"/>
    <w:next w:val="Normal"/>
    <w:qFormat/>
    <w:pPr>
      <w:keepNext/>
      <w:outlineLvl w:val="4"/>
    </w:pPr>
    <w:rPr>
      <w:rFonts w:eastAsia="Times New Roman"/>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rFonts w:eastAsia="Times New Roman"/>
      <w:b/>
      <w:sz w:val="22"/>
    </w:rPr>
  </w:style>
  <w:style w:type="paragraph" w:styleId="Heading8">
    <w:name w:val="heading 8"/>
    <w:basedOn w:val="Normal"/>
    <w:next w:val="Normal"/>
    <w:qFormat/>
    <w:pPr>
      <w:keepNext/>
      <w:outlineLvl w:val="7"/>
    </w:pPr>
    <w:rPr>
      <w:rFonts w:eastAsia="Times New Roman"/>
      <w:b/>
      <w:sz w:val="22"/>
    </w:rPr>
  </w:style>
  <w:style w:type="paragraph" w:styleId="Heading9">
    <w:name w:val="heading 9"/>
    <w:aliases w:val="Figure,figures title"/>
    <w:basedOn w:val="Normal"/>
    <w:next w:val="Normal"/>
    <w:qFormat/>
    <w:pPr>
      <w:widowControl w:val="0"/>
      <w:numPr>
        <w:ilvl w:val="8"/>
        <w:numId w:val="3"/>
      </w:numPr>
      <w:spacing w:before="240" w:after="60"/>
      <w:outlineLvl w:val="8"/>
    </w:pPr>
    <w:rPr>
      <w:rFonts w:ascii="Garamond" w:eastAsia="Times New Roman" w:hAnsi="Garamond"/>
      <w:b/>
      <w:i/>
      <w:snapToGrid w:val="0"/>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900"/>
        <w:tab w:val="left" w:pos="1080"/>
      </w:tabs>
      <w:ind w:left="720"/>
    </w:pPr>
    <w:rPr>
      <w:sz w:val="20"/>
    </w:rPr>
  </w:style>
  <w:style w:type="paragraph" w:styleId="BodyTextIndent2">
    <w:name w:val="Body Text Indent 2"/>
    <w:basedOn w:val="Normal"/>
    <w:pPr>
      <w:ind w:left="720" w:firstLine="360"/>
    </w:pPr>
    <w:rPr>
      <w:sz w:val="20"/>
    </w:rPr>
  </w:style>
  <w:style w:type="paragraph" w:styleId="BodyTextIndent3">
    <w:name w:val="Body Text Indent 3"/>
    <w:basedOn w:val="Normal"/>
    <w:pPr>
      <w:ind w:left="567"/>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eastAsia="Times New Roman"/>
      <w:sz w:val="22"/>
    </w:rPr>
  </w:style>
  <w:style w:type="paragraph" w:styleId="Title">
    <w:name w:val="Title"/>
    <w:basedOn w:val="Normal"/>
    <w:qFormat/>
    <w:pPr>
      <w:jc w:val="center"/>
    </w:pPr>
    <w:rPr>
      <w:b/>
      <w:lang w:val="en-US"/>
    </w:rPr>
  </w:style>
  <w:style w:type="paragraph" w:styleId="Subtitle">
    <w:name w:val="Subtitle"/>
    <w:basedOn w:val="Normal"/>
    <w:qFormat/>
    <w:pPr>
      <w:shd w:val="clear" w:color="000080" w:fill="FFFF00"/>
      <w:spacing w:before="40" w:after="40"/>
      <w:jc w:val="center"/>
    </w:pPr>
    <w:rPr>
      <w:rFonts w:ascii="Arial" w:hAnsi="Arial"/>
      <w:b/>
      <w:sz w:val="20"/>
      <w:lang w:val="en-US"/>
    </w:rPr>
  </w:style>
  <w:style w:type="paragraph" w:customStyle="1" w:styleId="Table">
    <w:name w:val="Table"/>
    <w:basedOn w:val="Normal"/>
    <w:pPr>
      <w:spacing w:before="40" w:after="40"/>
    </w:pPr>
    <w:rPr>
      <w:rFonts w:ascii="Garamond" w:eastAsia="Times New Roman" w:hAnsi="Garamond"/>
      <w:sz w:val="16"/>
      <w:lang w:eastAsia="zh-CN"/>
    </w:rPr>
  </w:style>
  <w:style w:type="paragraph" w:customStyle="1" w:styleId="FigTitle">
    <w:name w:val="FigTitle"/>
    <w:basedOn w:val="Normal"/>
    <w:pPr>
      <w:numPr>
        <w:numId w:val="2"/>
      </w:numPr>
      <w:tabs>
        <w:tab w:val="clear" w:pos="2520"/>
        <w:tab w:val="left" w:pos="2880"/>
      </w:tabs>
      <w:spacing w:before="60" w:after="120"/>
      <w:ind w:left="2880" w:hanging="720"/>
    </w:pPr>
    <w:rPr>
      <w:rFonts w:ascii="Garamond" w:eastAsia="Times New Roman" w:hAnsi="Garamond"/>
      <w:i/>
      <w:sz w:val="16"/>
      <w:lang w:eastAsia="zh-CN"/>
    </w:rPr>
  </w:style>
  <w:style w:type="paragraph" w:customStyle="1" w:styleId="TableText">
    <w:name w:val="Table Text"/>
    <w:basedOn w:val="Normal"/>
    <w:pPr>
      <w:tabs>
        <w:tab w:val="left" w:pos="360"/>
        <w:tab w:val="left" w:pos="630"/>
        <w:tab w:val="left" w:pos="900"/>
        <w:tab w:val="left" w:pos="1170"/>
        <w:tab w:val="left" w:pos="1440"/>
        <w:tab w:val="left" w:pos="1710"/>
      </w:tabs>
    </w:pPr>
    <w:rPr>
      <w:rFonts w:ascii="Garamond" w:eastAsia="Times New Roman" w:hAnsi="Garamond"/>
      <w:snapToGrid w:val="0"/>
      <w:lang w:eastAsia="zh-CN"/>
    </w:rPr>
  </w:style>
  <w:style w:type="paragraph" w:customStyle="1" w:styleId="TableText1">
    <w:name w:val="Table Text 1"/>
    <w:basedOn w:val="TableText"/>
    <w:pPr>
      <w:numPr>
        <w:numId w:val="4"/>
      </w:numPr>
      <w:tabs>
        <w:tab w:val="clear" w:pos="720"/>
        <w:tab w:val="num" w:pos="630"/>
      </w:tabs>
    </w:pPr>
  </w:style>
  <w:style w:type="paragraph" w:customStyle="1" w:styleId="TableText2">
    <w:name w:val="Table Text 2"/>
    <w:basedOn w:val="TableText"/>
    <w:pPr>
      <w:numPr>
        <w:ilvl w:val="1"/>
        <w:numId w:val="4"/>
      </w:numPr>
      <w:tabs>
        <w:tab w:val="clear" w:pos="360"/>
        <w:tab w:val="clear" w:pos="1170"/>
      </w:tabs>
    </w:pPr>
  </w:style>
  <w:style w:type="paragraph" w:customStyle="1" w:styleId="TableText3">
    <w:name w:val="Table Text 3"/>
    <w:basedOn w:val="TableText"/>
    <w:pPr>
      <w:numPr>
        <w:ilvl w:val="2"/>
        <w:numId w:val="4"/>
      </w:numPr>
      <w:tabs>
        <w:tab w:val="clear" w:pos="360"/>
        <w:tab w:val="clear" w:pos="630"/>
        <w:tab w:val="clear" w:pos="1710"/>
      </w:tabs>
    </w:pPr>
  </w:style>
  <w:style w:type="paragraph" w:customStyle="1" w:styleId="TableHeadingException">
    <w:name w:val="Table Heading Exception"/>
    <w:basedOn w:val="TableHeading"/>
    <w:rPr>
      <w:color w:val="FF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ableHeading">
    <w:name w:val="Table Heading"/>
    <w:next w:val="TableText"/>
    <w:pPr>
      <w:keepNext/>
      <w:keepLines/>
      <w:spacing w:before="240" w:after="120"/>
    </w:pPr>
    <w:rPr>
      <w:rFonts w:ascii="Arial" w:hAnsi="Arial"/>
      <w:b/>
      <w:snapToGrid w:val="0"/>
      <w:color w:val="0000FF"/>
      <w:sz w:val="24"/>
      <w:lang w:val="en-GB" w:eastAsia="zh-CN"/>
    </w:rPr>
  </w:style>
  <w:style w:type="paragraph" w:customStyle="1" w:styleId="TableBullet1">
    <w:name w:val="Table Bullet 1"/>
    <w:basedOn w:val="TableBullet"/>
    <w:pPr>
      <w:numPr>
        <w:numId w:val="5"/>
      </w:numPr>
      <w:tabs>
        <w:tab w:val="clear" w:pos="360"/>
        <w:tab w:val="num" w:pos="630"/>
      </w:tabs>
      <w:ind w:left="630" w:hanging="270"/>
    </w:pPr>
  </w:style>
  <w:style w:type="paragraph" w:customStyle="1" w:styleId="TableBullet">
    <w:name w:val="Table Bullet"/>
    <w:basedOn w:val="TableText"/>
    <w:pPr>
      <w:numPr>
        <w:numId w:val="6"/>
      </w:numPr>
    </w:pPr>
  </w:style>
  <w:style w:type="paragraph" w:customStyle="1" w:styleId="TableBullet2">
    <w:name w:val="Table Bullet 2"/>
    <w:basedOn w:val="TableBullet1"/>
    <w:pPr>
      <w:tabs>
        <w:tab w:val="clear" w:pos="630"/>
        <w:tab w:val="num" w:pos="900"/>
      </w:tabs>
      <w:ind w:left="900"/>
    </w:pPr>
  </w:style>
  <w:style w:type="paragraph" w:customStyle="1" w:styleId="TableBullet3">
    <w:name w:val="Table Bullet 3"/>
    <w:basedOn w:val="TableBullet2"/>
    <w:pPr>
      <w:tabs>
        <w:tab w:val="clear" w:pos="900"/>
      </w:tabs>
      <w:ind w:left="1170"/>
    </w:pPr>
  </w:style>
  <w:style w:type="paragraph" w:customStyle="1" w:styleId="TableSubject">
    <w:name w:val="Table Subject"/>
    <w:basedOn w:val="TableHeading"/>
    <w:pPr>
      <w:keepNext w:val="0"/>
      <w:keepLines w:val="0"/>
      <w:spacing w:before="60" w:after="60"/>
    </w:pPr>
    <w:rPr>
      <w:sz w:val="20"/>
    </w:rPr>
  </w:style>
  <w:style w:type="paragraph" w:customStyle="1" w:styleId="BodyTextSingle">
    <w:name w:val="Body Text Single"/>
    <w:basedOn w:val="BodyText"/>
    <w:rPr>
      <w:rFonts w:ascii="Garamond" w:hAnsi="Garamond"/>
      <w:lang w:eastAsia="zh-CN"/>
    </w:rPr>
  </w:style>
  <w:style w:type="paragraph" w:customStyle="1" w:styleId="CoverHeadTitle">
    <w:name w:val="Cover Head Title"/>
    <w:basedOn w:val="Title"/>
    <w:pPr>
      <w:keepNext/>
      <w:pBdr>
        <w:top w:val="thickThinSmallGap" w:sz="24" w:space="31" w:color="auto"/>
        <w:bottom w:val="thinThickSmallGap" w:sz="24" w:space="31" w:color="auto"/>
      </w:pBdr>
      <w:spacing w:before="240" w:after="240"/>
    </w:pPr>
    <w:rPr>
      <w:kern w:val="28"/>
      <w:sz w:val="32"/>
      <w:lang w:val="en-GB" w:eastAsia="zh-CN"/>
    </w:rPr>
  </w:style>
  <w:style w:type="paragraph" w:customStyle="1" w:styleId="Heading1Appendix">
    <w:name w:val="Heading 1 Appendix"/>
    <w:basedOn w:val="Heading1"/>
    <w:pPr>
      <w:keepLines/>
      <w:numPr>
        <w:numId w:val="7"/>
      </w:numPr>
      <w:tabs>
        <w:tab w:val="left" w:pos="1985"/>
      </w:tabs>
      <w:spacing w:before="240" w:after="240"/>
      <w:ind w:left="0" w:firstLine="0"/>
    </w:pPr>
    <w:rPr>
      <w:rFonts w:ascii="Arial Black" w:hAnsi="Arial Black"/>
      <w:b w:val="0"/>
      <w:snapToGrid w:val="0"/>
      <w:color w:val="000080"/>
      <w:spacing w:val="-20"/>
      <w:kern w:val="20"/>
      <w:position w:val="8"/>
      <w:lang w:eastAsia="zh-CN"/>
    </w:rPr>
  </w:style>
  <w:style w:type="paragraph" w:customStyle="1" w:styleId="BodyBullet">
    <w:name w:val="Body Bullet"/>
    <w:basedOn w:val="BodyTextSingle"/>
    <w:pPr>
      <w:numPr>
        <w:numId w:val="8"/>
      </w:numPr>
    </w:pPr>
    <w:rPr>
      <w:lang w:val="en-US"/>
    </w:rPr>
  </w:style>
  <w:style w:type="paragraph" w:customStyle="1" w:styleId="BodyBullet1">
    <w:name w:val="Body Bullet 1"/>
    <w:basedOn w:val="TableBullet2"/>
    <w:pPr>
      <w:numPr>
        <w:numId w:val="9"/>
      </w:numPr>
      <w:tabs>
        <w:tab w:val="clear" w:pos="360"/>
      </w:tabs>
      <w:ind w:left="1170" w:hanging="450"/>
    </w:pPr>
    <w:rPr>
      <w:rFonts w:eastAsia="新細明體"/>
      <w:lang w:val="en-US"/>
    </w:rPr>
  </w:style>
  <w:style w:type="paragraph" w:styleId="TOC2">
    <w:name w:val="toc 2"/>
    <w:basedOn w:val="Normal"/>
    <w:next w:val="Normal"/>
    <w:autoRedefine/>
    <w:semiHidden/>
    <w:pPr>
      <w:ind w:left="200"/>
    </w:pPr>
    <w:rPr>
      <w:rFonts w:eastAsia="Times New Roman"/>
      <w:smallCaps/>
      <w:sz w:val="22"/>
      <w:lang w:eastAsia="zh-CN"/>
    </w:rPr>
  </w:style>
  <w:style w:type="paragraph" w:styleId="TOC1">
    <w:name w:val="toc 1"/>
    <w:basedOn w:val="Normal"/>
    <w:next w:val="Normal"/>
    <w:autoRedefine/>
    <w:semiHidden/>
    <w:pPr>
      <w:tabs>
        <w:tab w:val="left" w:pos="1985"/>
        <w:tab w:val="right" w:leader="dot" w:pos="9019"/>
      </w:tabs>
      <w:spacing w:before="360" w:after="120"/>
    </w:pPr>
    <w:rPr>
      <w:rFonts w:eastAsia="Times New Roman"/>
      <w:b/>
      <w:caps/>
      <w:noProof/>
    </w:rPr>
  </w:style>
  <w:style w:type="paragraph" w:styleId="FootnoteText">
    <w:name w:val="footnote text"/>
    <w:basedOn w:val="Normal"/>
    <w:semiHidden/>
    <w:rPr>
      <w:rFonts w:eastAsia="Times New Roman"/>
      <w:sz w:val="20"/>
      <w:lang w:val="en-US"/>
    </w:rPr>
  </w:style>
  <w:style w:type="paragraph" w:styleId="BodyText2">
    <w:name w:val="Body Text 2"/>
    <w:basedOn w:val="Normal"/>
    <w:rPr>
      <w:rFonts w:eastAsia="Times New Roman"/>
      <w:b/>
      <w:sz w:val="20"/>
      <w:lang w:val="en-US"/>
    </w:rPr>
  </w:style>
  <w:style w:type="table" w:styleId="TableGrid">
    <w:name w:val="Table Grid"/>
    <w:basedOn w:val="TableNormal"/>
    <w:rsid w:val="0007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9FA"/>
    <w:rPr>
      <w:rFonts w:ascii="Tahoma" w:hAnsi="Tahoma" w:cs="Tahoma"/>
      <w:sz w:val="16"/>
      <w:szCs w:val="16"/>
    </w:rPr>
  </w:style>
  <w:style w:type="character" w:styleId="Hyperlink">
    <w:name w:val="Hyperlink"/>
    <w:basedOn w:val="DefaultParagraphFont"/>
    <w:uiPriority w:val="99"/>
    <w:unhideWhenUsed/>
    <w:rsid w:val="00CD0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numPr>
        <w:numId w:val="1"/>
      </w:numPr>
      <w:tabs>
        <w:tab w:val="clear" w:pos="2008"/>
        <w:tab w:val="left" w:pos="1985"/>
      </w:tabs>
      <w:spacing w:before="120" w:after="120"/>
      <w:outlineLvl w:val="0"/>
    </w:pPr>
    <w:rPr>
      <w:b/>
      <w:caps/>
    </w:rPr>
  </w:style>
  <w:style w:type="paragraph" w:styleId="Heading2">
    <w:name w:val="heading 2"/>
    <w:basedOn w:val="Normal"/>
    <w:next w:val="Normal"/>
    <w:autoRedefine/>
    <w:qFormat/>
    <w:rsid w:val="00836D97"/>
    <w:pPr>
      <w:keepNext/>
      <w:outlineLvl w:val="1"/>
    </w:pPr>
    <w:rPr>
      <w:i/>
    </w:rPr>
  </w:style>
  <w:style w:type="paragraph" w:styleId="Heading3">
    <w:name w:val="heading 3"/>
    <w:basedOn w:val="Normal"/>
    <w:next w:val="Normal"/>
    <w:qFormat/>
    <w:pPr>
      <w:keepNext/>
      <w:numPr>
        <w:ilvl w:val="2"/>
        <w:numId w:val="1"/>
      </w:numPr>
      <w:outlineLvl w:val="2"/>
    </w:pPr>
    <w:rPr>
      <w:b/>
      <w:sz w:val="20"/>
    </w:rPr>
  </w:style>
  <w:style w:type="paragraph" w:styleId="Heading4">
    <w:name w:val="heading 4"/>
    <w:basedOn w:val="Normal"/>
    <w:next w:val="Normal"/>
    <w:qFormat/>
    <w:pPr>
      <w:keepNext/>
      <w:numPr>
        <w:ilvl w:val="3"/>
        <w:numId w:val="1"/>
      </w:numPr>
      <w:jc w:val="both"/>
      <w:outlineLvl w:val="3"/>
    </w:pPr>
    <w:rPr>
      <w:b/>
    </w:rPr>
  </w:style>
  <w:style w:type="paragraph" w:styleId="Heading5">
    <w:name w:val="heading 5"/>
    <w:basedOn w:val="Normal"/>
    <w:next w:val="Normal"/>
    <w:qFormat/>
    <w:pPr>
      <w:keepNext/>
      <w:outlineLvl w:val="4"/>
    </w:pPr>
    <w:rPr>
      <w:rFonts w:eastAsia="Times New Roman"/>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rFonts w:eastAsia="Times New Roman"/>
      <w:b/>
      <w:sz w:val="22"/>
    </w:rPr>
  </w:style>
  <w:style w:type="paragraph" w:styleId="Heading8">
    <w:name w:val="heading 8"/>
    <w:basedOn w:val="Normal"/>
    <w:next w:val="Normal"/>
    <w:qFormat/>
    <w:pPr>
      <w:keepNext/>
      <w:outlineLvl w:val="7"/>
    </w:pPr>
    <w:rPr>
      <w:rFonts w:eastAsia="Times New Roman"/>
      <w:b/>
      <w:sz w:val="22"/>
    </w:rPr>
  </w:style>
  <w:style w:type="paragraph" w:styleId="Heading9">
    <w:name w:val="heading 9"/>
    <w:aliases w:val="Figure,figures title"/>
    <w:basedOn w:val="Normal"/>
    <w:next w:val="Normal"/>
    <w:qFormat/>
    <w:pPr>
      <w:widowControl w:val="0"/>
      <w:numPr>
        <w:ilvl w:val="8"/>
        <w:numId w:val="3"/>
      </w:numPr>
      <w:spacing w:before="240" w:after="60"/>
      <w:outlineLvl w:val="8"/>
    </w:pPr>
    <w:rPr>
      <w:rFonts w:ascii="Garamond" w:eastAsia="Times New Roman" w:hAnsi="Garamond"/>
      <w:b/>
      <w:i/>
      <w:snapToGrid w:val="0"/>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Indent">
    <w:name w:val="Body Text Indent"/>
    <w:basedOn w:val="Normal"/>
    <w:pPr>
      <w:tabs>
        <w:tab w:val="left" w:pos="900"/>
        <w:tab w:val="left" w:pos="1080"/>
      </w:tabs>
      <w:ind w:left="720"/>
    </w:pPr>
    <w:rPr>
      <w:sz w:val="20"/>
    </w:rPr>
  </w:style>
  <w:style w:type="paragraph" w:styleId="BodyTextIndent2">
    <w:name w:val="Body Text Indent 2"/>
    <w:basedOn w:val="Normal"/>
    <w:pPr>
      <w:ind w:left="720" w:firstLine="360"/>
    </w:pPr>
    <w:rPr>
      <w:sz w:val="20"/>
    </w:rPr>
  </w:style>
  <w:style w:type="paragraph" w:styleId="BodyTextIndent3">
    <w:name w:val="Body Text Indent 3"/>
    <w:basedOn w:val="Normal"/>
    <w:pPr>
      <w:ind w:left="567"/>
      <w:jc w:val="both"/>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eastAsia="Times New Roman"/>
      <w:sz w:val="22"/>
    </w:rPr>
  </w:style>
  <w:style w:type="paragraph" w:styleId="Title">
    <w:name w:val="Title"/>
    <w:basedOn w:val="Normal"/>
    <w:qFormat/>
    <w:pPr>
      <w:jc w:val="center"/>
    </w:pPr>
    <w:rPr>
      <w:b/>
      <w:lang w:val="en-US"/>
    </w:rPr>
  </w:style>
  <w:style w:type="paragraph" w:styleId="Subtitle">
    <w:name w:val="Subtitle"/>
    <w:basedOn w:val="Normal"/>
    <w:qFormat/>
    <w:pPr>
      <w:shd w:val="clear" w:color="000080" w:fill="FFFF00"/>
      <w:spacing w:before="40" w:after="40"/>
      <w:jc w:val="center"/>
    </w:pPr>
    <w:rPr>
      <w:rFonts w:ascii="Arial" w:hAnsi="Arial"/>
      <w:b/>
      <w:sz w:val="20"/>
      <w:lang w:val="en-US"/>
    </w:rPr>
  </w:style>
  <w:style w:type="paragraph" w:customStyle="1" w:styleId="Table">
    <w:name w:val="Table"/>
    <w:basedOn w:val="Normal"/>
    <w:pPr>
      <w:spacing w:before="40" w:after="40"/>
    </w:pPr>
    <w:rPr>
      <w:rFonts w:ascii="Garamond" w:eastAsia="Times New Roman" w:hAnsi="Garamond"/>
      <w:sz w:val="16"/>
      <w:lang w:eastAsia="zh-CN"/>
    </w:rPr>
  </w:style>
  <w:style w:type="paragraph" w:customStyle="1" w:styleId="FigTitle">
    <w:name w:val="FigTitle"/>
    <w:basedOn w:val="Normal"/>
    <w:pPr>
      <w:numPr>
        <w:numId w:val="2"/>
      </w:numPr>
      <w:tabs>
        <w:tab w:val="clear" w:pos="2520"/>
        <w:tab w:val="left" w:pos="2880"/>
      </w:tabs>
      <w:spacing w:before="60" w:after="120"/>
      <w:ind w:left="2880" w:hanging="720"/>
    </w:pPr>
    <w:rPr>
      <w:rFonts w:ascii="Garamond" w:eastAsia="Times New Roman" w:hAnsi="Garamond"/>
      <w:i/>
      <w:sz w:val="16"/>
      <w:lang w:eastAsia="zh-CN"/>
    </w:rPr>
  </w:style>
  <w:style w:type="paragraph" w:customStyle="1" w:styleId="TableText">
    <w:name w:val="Table Text"/>
    <w:basedOn w:val="Normal"/>
    <w:pPr>
      <w:tabs>
        <w:tab w:val="left" w:pos="360"/>
        <w:tab w:val="left" w:pos="630"/>
        <w:tab w:val="left" w:pos="900"/>
        <w:tab w:val="left" w:pos="1170"/>
        <w:tab w:val="left" w:pos="1440"/>
        <w:tab w:val="left" w:pos="1710"/>
      </w:tabs>
    </w:pPr>
    <w:rPr>
      <w:rFonts w:ascii="Garamond" w:eastAsia="Times New Roman" w:hAnsi="Garamond"/>
      <w:snapToGrid w:val="0"/>
      <w:lang w:eastAsia="zh-CN"/>
    </w:rPr>
  </w:style>
  <w:style w:type="paragraph" w:customStyle="1" w:styleId="TableText1">
    <w:name w:val="Table Text 1"/>
    <w:basedOn w:val="TableText"/>
    <w:pPr>
      <w:numPr>
        <w:numId w:val="4"/>
      </w:numPr>
      <w:tabs>
        <w:tab w:val="clear" w:pos="720"/>
        <w:tab w:val="num" w:pos="630"/>
      </w:tabs>
    </w:pPr>
  </w:style>
  <w:style w:type="paragraph" w:customStyle="1" w:styleId="TableText2">
    <w:name w:val="Table Text 2"/>
    <w:basedOn w:val="TableText"/>
    <w:pPr>
      <w:numPr>
        <w:ilvl w:val="1"/>
        <w:numId w:val="4"/>
      </w:numPr>
      <w:tabs>
        <w:tab w:val="clear" w:pos="360"/>
        <w:tab w:val="clear" w:pos="1170"/>
      </w:tabs>
    </w:pPr>
  </w:style>
  <w:style w:type="paragraph" w:customStyle="1" w:styleId="TableText3">
    <w:name w:val="Table Text 3"/>
    <w:basedOn w:val="TableText"/>
    <w:pPr>
      <w:numPr>
        <w:ilvl w:val="2"/>
        <w:numId w:val="4"/>
      </w:numPr>
      <w:tabs>
        <w:tab w:val="clear" w:pos="360"/>
        <w:tab w:val="clear" w:pos="630"/>
        <w:tab w:val="clear" w:pos="1710"/>
      </w:tabs>
    </w:pPr>
  </w:style>
  <w:style w:type="paragraph" w:customStyle="1" w:styleId="TableHeadingException">
    <w:name w:val="Table Heading Exception"/>
    <w:basedOn w:val="TableHeading"/>
    <w:rPr>
      <w:color w:val="FF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TableHeading">
    <w:name w:val="Table Heading"/>
    <w:next w:val="TableText"/>
    <w:pPr>
      <w:keepNext/>
      <w:keepLines/>
      <w:spacing w:before="240" w:after="120"/>
    </w:pPr>
    <w:rPr>
      <w:rFonts w:ascii="Arial" w:hAnsi="Arial"/>
      <w:b/>
      <w:snapToGrid w:val="0"/>
      <w:color w:val="0000FF"/>
      <w:sz w:val="24"/>
      <w:lang w:val="en-GB" w:eastAsia="zh-CN"/>
    </w:rPr>
  </w:style>
  <w:style w:type="paragraph" w:customStyle="1" w:styleId="TableBullet1">
    <w:name w:val="Table Bullet 1"/>
    <w:basedOn w:val="TableBullet"/>
    <w:pPr>
      <w:numPr>
        <w:numId w:val="5"/>
      </w:numPr>
      <w:tabs>
        <w:tab w:val="clear" w:pos="360"/>
        <w:tab w:val="num" w:pos="630"/>
      </w:tabs>
      <w:ind w:left="630" w:hanging="270"/>
    </w:pPr>
  </w:style>
  <w:style w:type="paragraph" w:customStyle="1" w:styleId="TableBullet">
    <w:name w:val="Table Bullet"/>
    <w:basedOn w:val="TableText"/>
    <w:pPr>
      <w:numPr>
        <w:numId w:val="6"/>
      </w:numPr>
    </w:pPr>
  </w:style>
  <w:style w:type="paragraph" w:customStyle="1" w:styleId="TableBullet2">
    <w:name w:val="Table Bullet 2"/>
    <w:basedOn w:val="TableBullet1"/>
    <w:pPr>
      <w:tabs>
        <w:tab w:val="clear" w:pos="630"/>
        <w:tab w:val="num" w:pos="900"/>
      </w:tabs>
      <w:ind w:left="900"/>
    </w:pPr>
  </w:style>
  <w:style w:type="paragraph" w:customStyle="1" w:styleId="TableBullet3">
    <w:name w:val="Table Bullet 3"/>
    <w:basedOn w:val="TableBullet2"/>
    <w:pPr>
      <w:tabs>
        <w:tab w:val="clear" w:pos="900"/>
      </w:tabs>
      <w:ind w:left="1170"/>
    </w:pPr>
  </w:style>
  <w:style w:type="paragraph" w:customStyle="1" w:styleId="TableSubject">
    <w:name w:val="Table Subject"/>
    <w:basedOn w:val="TableHeading"/>
    <w:pPr>
      <w:keepNext w:val="0"/>
      <w:keepLines w:val="0"/>
      <w:spacing w:before="60" w:after="60"/>
    </w:pPr>
    <w:rPr>
      <w:sz w:val="20"/>
    </w:rPr>
  </w:style>
  <w:style w:type="paragraph" w:customStyle="1" w:styleId="BodyTextSingle">
    <w:name w:val="Body Text Single"/>
    <w:basedOn w:val="BodyText"/>
    <w:rPr>
      <w:rFonts w:ascii="Garamond" w:hAnsi="Garamond"/>
      <w:lang w:eastAsia="zh-CN"/>
    </w:rPr>
  </w:style>
  <w:style w:type="paragraph" w:customStyle="1" w:styleId="CoverHeadTitle">
    <w:name w:val="Cover Head Title"/>
    <w:basedOn w:val="Title"/>
    <w:pPr>
      <w:keepNext/>
      <w:pBdr>
        <w:top w:val="thickThinSmallGap" w:sz="24" w:space="31" w:color="auto"/>
        <w:bottom w:val="thinThickSmallGap" w:sz="24" w:space="31" w:color="auto"/>
      </w:pBdr>
      <w:spacing w:before="240" w:after="240"/>
    </w:pPr>
    <w:rPr>
      <w:kern w:val="28"/>
      <w:sz w:val="32"/>
      <w:lang w:val="en-GB" w:eastAsia="zh-CN"/>
    </w:rPr>
  </w:style>
  <w:style w:type="paragraph" w:customStyle="1" w:styleId="Heading1Appendix">
    <w:name w:val="Heading 1 Appendix"/>
    <w:basedOn w:val="Heading1"/>
    <w:pPr>
      <w:keepLines/>
      <w:numPr>
        <w:numId w:val="7"/>
      </w:numPr>
      <w:tabs>
        <w:tab w:val="left" w:pos="1985"/>
      </w:tabs>
      <w:spacing w:before="240" w:after="240"/>
      <w:ind w:left="0" w:firstLine="0"/>
    </w:pPr>
    <w:rPr>
      <w:rFonts w:ascii="Arial Black" w:hAnsi="Arial Black"/>
      <w:b w:val="0"/>
      <w:snapToGrid w:val="0"/>
      <w:color w:val="000080"/>
      <w:spacing w:val="-20"/>
      <w:kern w:val="20"/>
      <w:position w:val="8"/>
      <w:lang w:eastAsia="zh-CN"/>
    </w:rPr>
  </w:style>
  <w:style w:type="paragraph" w:customStyle="1" w:styleId="BodyBullet">
    <w:name w:val="Body Bullet"/>
    <w:basedOn w:val="BodyTextSingle"/>
    <w:pPr>
      <w:numPr>
        <w:numId w:val="8"/>
      </w:numPr>
    </w:pPr>
    <w:rPr>
      <w:lang w:val="en-US"/>
    </w:rPr>
  </w:style>
  <w:style w:type="paragraph" w:customStyle="1" w:styleId="BodyBullet1">
    <w:name w:val="Body Bullet 1"/>
    <w:basedOn w:val="TableBullet2"/>
    <w:pPr>
      <w:numPr>
        <w:numId w:val="9"/>
      </w:numPr>
      <w:tabs>
        <w:tab w:val="clear" w:pos="360"/>
      </w:tabs>
      <w:ind w:left="1170" w:hanging="450"/>
    </w:pPr>
    <w:rPr>
      <w:rFonts w:eastAsia="新細明體"/>
      <w:lang w:val="en-US"/>
    </w:rPr>
  </w:style>
  <w:style w:type="paragraph" w:styleId="TOC2">
    <w:name w:val="toc 2"/>
    <w:basedOn w:val="Normal"/>
    <w:next w:val="Normal"/>
    <w:autoRedefine/>
    <w:semiHidden/>
    <w:pPr>
      <w:ind w:left="200"/>
    </w:pPr>
    <w:rPr>
      <w:rFonts w:eastAsia="Times New Roman"/>
      <w:smallCaps/>
      <w:sz w:val="22"/>
      <w:lang w:eastAsia="zh-CN"/>
    </w:rPr>
  </w:style>
  <w:style w:type="paragraph" w:styleId="TOC1">
    <w:name w:val="toc 1"/>
    <w:basedOn w:val="Normal"/>
    <w:next w:val="Normal"/>
    <w:autoRedefine/>
    <w:semiHidden/>
    <w:pPr>
      <w:tabs>
        <w:tab w:val="left" w:pos="1985"/>
        <w:tab w:val="right" w:leader="dot" w:pos="9019"/>
      </w:tabs>
      <w:spacing w:before="360" w:after="120"/>
    </w:pPr>
    <w:rPr>
      <w:rFonts w:eastAsia="Times New Roman"/>
      <w:b/>
      <w:caps/>
      <w:noProof/>
    </w:rPr>
  </w:style>
  <w:style w:type="paragraph" w:styleId="FootnoteText">
    <w:name w:val="footnote text"/>
    <w:basedOn w:val="Normal"/>
    <w:semiHidden/>
    <w:rPr>
      <w:rFonts w:eastAsia="Times New Roman"/>
      <w:sz w:val="20"/>
      <w:lang w:val="en-US"/>
    </w:rPr>
  </w:style>
  <w:style w:type="paragraph" w:styleId="BodyText2">
    <w:name w:val="Body Text 2"/>
    <w:basedOn w:val="Normal"/>
    <w:rPr>
      <w:rFonts w:eastAsia="Times New Roman"/>
      <w:b/>
      <w:sz w:val="20"/>
      <w:lang w:val="en-US"/>
    </w:rPr>
  </w:style>
  <w:style w:type="table" w:styleId="TableGrid">
    <w:name w:val="Table Grid"/>
    <w:basedOn w:val="TableNormal"/>
    <w:rsid w:val="0007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469FA"/>
    <w:rPr>
      <w:rFonts w:ascii="Tahoma" w:hAnsi="Tahoma" w:cs="Tahoma"/>
      <w:sz w:val="16"/>
      <w:szCs w:val="16"/>
    </w:rPr>
  </w:style>
  <w:style w:type="character" w:styleId="Hyperlink">
    <w:name w:val="Hyperlink"/>
    <w:basedOn w:val="DefaultParagraphFont"/>
    <w:uiPriority w:val="99"/>
    <w:unhideWhenUsed/>
    <w:rsid w:val="00CD0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KATSSupport@hkex.com.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Automated Electronic Trading System</vt:lpstr>
    </vt:vector>
  </TitlesOfParts>
  <Company>Hong Kong Futures Exchange Ltd.</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Automated Electronic Trading System</dc:title>
  <dc:creator>lawjanet</dc:creator>
  <cp:lastModifiedBy>DoraTo</cp:lastModifiedBy>
  <cp:revision>3</cp:revision>
  <cp:lastPrinted>2008-04-11T10:20:00Z</cp:lastPrinted>
  <dcterms:created xsi:type="dcterms:W3CDTF">2019-05-23T03:43:00Z</dcterms:created>
  <dcterms:modified xsi:type="dcterms:W3CDTF">2019-05-23T03:43:00Z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-388661422</vt:i4>
  </property>
  <property fmtid="{D5CDD505-2E9C-101B-9397-08002B2CF9AE}" pid="3" name="_EmailSubject">
    <vt:lpwstr>Rule amendments for streamlining of EP admission and registration of related persons</vt:lpwstr>
  </property>
  <property fmtid="{D5CDD505-2E9C-101B-9397-08002B2CF9AE}" pid="4" name="_AuthorEmail">
    <vt:lpwstr>WilliamMa@hkex.com.hk</vt:lpwstr>
  </property>
  <property fmtid="{D5CDD505-2E9C-101B-9397-08002B2CF9AE}" pid="5" name="_AuthorEmailDisplayName">
    <vt:lpwstr>William Ma</vt:lpwstr>
  </property>
  <property fmtid="{D5CDD505-2E9C-101B-9397-08002B2CF9AE}" pid="6" name="_PreviousAdHocReviewCycleID">
    <vt:i4>-1490028169</vt:i4>
  </property>
  <property fmtid="{D5CDD505-2E9C-101B-9397-08002B2CF9AE}" pid="7" name="_ReviewingToolsShownOnce">
    <vt:lpwstr/>
  </property>
</Properties>
</file>