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F180" w14:textId="77777777" w:rsidR="00830418" w:rsidRPr="00C62187" w:rsidRDefault="00830418" w:rsidP="00C62187">
      <w:pPr>
        <w:snapToGrid w:val="0"/>
        <w:spacing w:line="300" w:lineRule="exact"/>
        <w:jc w:val="center"/>
        <w:rPr>
          <w:rFonts w:ascii="Microsoft JhengHei" w:eastAsia="Microsoft JhengHei" w:hAnsi="Microsoft JhengHei"/>
          <w:bCs/>
          <w:i/>
          <w:lang w:eastAsia="zh-CN"/>
        </w:rPr>
      </w:pPr>
    </w:p>
    <w:p w14:paraId="08127400" w14:textId="77777777" w:rsidR="00C62187" w:rsidRDefault="003E2BA1" w:rsidP="00C62187">
      <w:pPr>
        <w:pStyle w:val="Title"/>
        <w:snapToGrid w:val="0"/>
        <w:spacing w:line="300" w:lineRule="exact"/>
        <w:rPr>
          <w:rFonts w:ascii="Microsoft JhengHei" w:eastAsia="SimSun" w:hAnsi="Microsoft JhengHei"/>
          <w:sz w:val="28"/>
          <w:szCs w:val="28"/>
          <w:lang w:eastAsia="zh-CN"/>
        </w:rPr>
      </w:pPr>
      <w:r w:rsidRPr="00C62187">
        <w:rPr>
          <w:rFonts w:ascii="Microsoft JhengHei" w:eastAsia="Microsoft JhengHei" w:hAnsi="Microsoft JhengHei" w:hint="eastAsia"/>
          <w:sz w:val="28"/>
          <w:szCs w:val="28"/>
          <w:lang w:eastAsia="zh-CN"/>
        </w:rPr>
        <w:t>针对新衍生产品的市场数据推广计划</w:t>
      </w:r>
      <w:r w:rsidR="00830418" w:rsidRPr="00C62187">
        <w:rPr>
          <w:rFonts w:ascii="Microsoft JhengHei" w:eastAsia="Microsoft JhengHei" w:hAnsi="Microsoft JhengHei" w:hint="eastAsia"/>
          <w:sz w:val="28"/>
          <w:szCs w:val="28"/>
          <w:lang w:eastAsia="zh-CN"/>
        </w:rPr>
        <w:t>申请表</w:t>
      </w:r>
      <w:r w:rsidR="00D20603" w:rsidRPr="00C62187">
        <w:rPr>
          <w:rFonts w:ascii="Microsoft JhengHei" w:eastAsia="Microsoft JhengHei" w:hAnsi="Microsoft JhengHei" w:hint="eastAsia"/>
          <w:sz w:val="28"/>
          <w:szCs w:val="28"/>
          <w:lang w:eastAsia="zh-CN"/>
        </w:rPr>
        <w:t>格</w:t>
      </w:r>
    </w:p>
    <w:p w14:paraId="46F8D5D4" w14:textId="77777777" w:rsidR="0004172A" w:rsidRPr="006730E7" w:rsidRDefault="0004172A" w:rsidP="00C62187">
      <w:pPr>
        <w:pStyle w:val="Title"/>
        <w:snapToGrid w:val="0"/>
        <w:spacing w:line="300" w:lineRule="exact"/>
        <w:rPr>
          <w:rFonts w:ascii="Microsoft JhengHei" w:eastAsia="SimSun" w:hAnsi="Microsoft JhengHei"/>
          <w:sz w:val="28"/>
          <w:szCs w:val="28"/>
          <w:lang w:eastAsia="zh-CN"/>
        </w:rPr>
      </w:pPr>
    </w:p>
    <w:p w14:paraId="7243B411" w14:textId="591664F7" w:rsidR="00830418" w:rsidRPr="00C62187" w:rsidRDefault="00830418" w:rsidP="00C62187">
      <w:pPr>
        <w:tabs>
          <w:tab w:val="left" w:pos="840"/>
          <w:tab w:val="left" w:pos="960"/>
          <w:tab w:val="left" w:pos="1320"/>
          <w:tab w:val="right" w:pos="9639"/>
        </w:tabs>
        <w:snapToGrid w:val="0"/>
        <w:spacing w:line="240" w:lineRule="exact"/>
        <w:ind w:left="1315" w:hanging="1315"/>
        <w:rPr>
          <w:rFonts w:ascii="Microsoft JhengHei" w:eastAsia="Microsoft JhengHei" w:hAnsi="Microsoft JhengHei"/>
          <w:lang w:eastAsia="zh-CN"/>
        </w:rPr>
      </w:pPr>
      <w:r w:rsidRPr="00C62187">
        <w:rPr>
          <w:rFonts w:ascii="Microsoft JhengHei" w:eastAsia="Microsoft JhengHei" w:hAnsi="Microsoft JhengHei" w:hint="eastAsia"/>
          <w:b/>
          <w:lang w:eastAsia="zh-CN"/>
        </w:rPr>
        <w:t>电邮</w:t>
      </w:r>
      <w:r w:rsidRPr="00C62187">
        <w:rPr>
          <w:rFonts w:ascii="Microsoft JhengHei" w:eastAsia="Microsoft JhengHei" w:hAnsi="Microsoft JhengHei"/>
          <w:b/>
          <w:caps/>
          <w:lang w:eastAsia="zh-CN"/>
        </w:rPr>
        <w:t>:</w:t>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Pr="00C62187">
        <w:rPr>
          <w:rFonts w:ascii="Microsoft JhengHei" w:eastAsia="Microsoft JhengHei" w:hAnsi="Microsoft JhengHei"/>
          <w:lang w:eastAsia="zh-CN"/>
        </w:rPr>
        <w:tab/>
      </w:r>
      <w:r w:rsidR="00A4600E" w:rsidRPr="00A4600E">
        <w:rPr>
          <w:rFonts w:ascii="Microsoft JhengHei" w:eastAsia="Microsoft JhengHei" w:hAnsi="Microsoft JhengHei" w:hint="eastAsia"/>
          <w:lang w:eastAsia="zh-CN"/>
        </w:rPr>
        <w:t>市场数据</w:t>
      </w:r>
      <w:r w:rsidR="00A4600E" w:rsidRPr="00A4600E">
        <w:rPr>
          <w:rFonts w:ascii="Microsoft JhengHei" w:eastAsia="Microsoft JhengHei" w:hAnsi="Microsoft JhengHei" w:hint="eastAsia"/>
          <w:lang w:eastAsia="zh-CN"/>
        </w:rPr>
        <w:t>部</w:t>
      </w:r>
      <w:r w:rsidRPr="00C62187">
        <w:rPr>
          <w:rFonts w:ascii="Microsoft JhengHei" w:eastAsia="Microsoft JhengHei" w:hAnsi="Microsoft JhengHei"/>
          <w:lang w:eastAsia="zh-CN"/>
        </w:rPr>
        <w:tab/>
      </w:r>
      <w:hyperlink r:id="rId11" w:history="1">
        <w:r w:rsidR="00C62187" w:rsidRPr="00C62187">
          <w:rPr>
            <w:rStyle w:val="Hyperlink"/>
            <w:rFonts w:ascii="Microsoft JhengHei" w:eastAsia="Microsoft JhengHei" w:hAnsi="Microsoft JhengHei"/>
            <w:lang w:eastAsia="zh-CN"/>
          </w:rPr>
          <w:t>MarketData@hkex.com.hk</w:t>
        </w:r>
      </w:hyperlink>
    </w:p>
    <w:p w14:paraId="3A9BCD55" w14:textId="10CA0B5A" w:rsidR="00C62187" w:rsidRPr="00C62187" w:rsidRDefault="00C62187"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lang w:eastAsia="zh-CN"/>
        </w:rPr>
      </w:pPr>
    </w:p>
    <w:p w14:paraId="062108C1" w14:textId="32222415" w:rsidR="00830418" w:rsidRPr="00C62187" w:rsidRDefault="00830418" w:rsidP="00C62187">
      <w:pPr>
        <w:tabs>
          <w:tab w:val="left" w:pos="840"/>
          <w:tab w:val="left" w:pos="960"/>
          <w:tab w:val="left" w:pos="1320"/>
          <w:tab w:val="right" w:pos="9180"/>
        </w:tabs>
        <w:snapToGrid w:val="0"/>
        <w:spacing w:line="240" w:lineRule="exact"/>
        <w:ind w:left="1315" w:hanging="1315"/>
        <w:rPr>
          <w:rFonts w:ascii="Microsoft JhengHei" w:eastAsia="Microsoft JhengHei" w:hAnsi="Microsoft JhengHei"/>
          <w:sz w:val="22"/>
          <w:szCs w:val="22"/>
          <w:lang w:eastAsia="zh-CN"/>
        </w:rPr>
      </w:pPr>
      <w:r w:rsidRPr="00C62187">
        <w:rPr>
          <w:rFonts w:ascii="Microsoft JhengHei" w:eastAsia="Microsoft JhengHei" w:hAnsi="Microsoft JhengHei"/>
          <w:sz w:val="22"/>
          <w:szCs w:val="22"/>
          <w:lang w:eastAsia="zh-CN"/>
        </w:rPr>
        <w:t xml:space="preserve">                                          </w:t>
      </w:r>
      <w:r w:rsidRPr="00C62187">
        <w:rPr>
          <w:rFonts w:ascii="Microsoft JhengHei" w:eastAsia="Microsoft JhengHei" w:hAnsi="Microsoft JhengHei"/>
          <w:sz w:val="22"/>
          <w:szCs w:val="22"/>
          <w:lang w:eastAsia="zh-CN"/>
        </w:rPr>
        <w:tab/>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9"/>
      </w:tblGrid>
      <w:tr w:rsidR="00830418" w:rsidRPr="00C62187" w14:paraId="6B6C540C" w14:textId="77777777" w:rsidTr="00F602A2">
        <w:trPr>
          <w:trHeight w:val="1361"/>
        </w:trPr>
        <w:tc>
          <w:tcPr>
            <w:tcW w:w="9639" w:type="dxa"/>
          </w:tcPr>
          <w:p w14:paraId="3C59838B" w14:textId="77777777" w:rsidR="00830418" w:rsidRPr="008D4FE1" w:rsidRDefault="00830418" w:rsidP="00D6439F">
            <w:pPr>
              <w:rPr>
                <w:rFonts w:ascii="Microsoft JhengHei" w:eastAsia="Microsoft JhengHei" w:hAnsi="Microsoft JhengHei"/>
                <w:b/>
                <w:sz w:val="20"/>
                <w:szCs w:val="20"/>
              </w:rPr>
            </w:pPr>
            <w:r w:rsidRPr="008D4FE1">
              <w:rPr>
                <w:rFonts w:ascii="Microsoft JhengHei" w:eastAsia="Microsoft JhengHei" w:hAnsi="Microsoft JhengHei" w:hint="eastAsia"/>
                <w:b/>
                <w:sz w:val="20"/>
                <w:szCs w:val="20"/>
              </w:rPr>
              <w:t>说明：</w:t>
            </w:r>
          </w:p>
          <w:p w14:paraId="51184483" w14:textId="77777777" w:rsidR="00830418" w:rsidRPr="008D4FE1" w:rsidRDefault="00830418" w:rsidP="00830418">
            <w:pPr>
              <w:pStyle w:val="Heading2"/>
              <w:numPr>
                <w:ilvl w:val="0"/>
                <w:numId w:val="14"/>
              </w:numPr>
              <w:tabs>
                <w:tab w:val="clear" w:pos="431"/>
              </w:tabs>
              <w:snapToGrid w:val="0"/>
              <w:spacing w:before="40" w:after="0" w:line="240" w:lineRule="exact"/>
              <w:ind w:left="350" w:right="57" w:hanging="279"/>
              <w:jc w:val="both"/>
              <w:rPr>
                <w:rFonts w:ascii="Microsoft JhengHei" w:eastAsia="Microsoft JhengHei" w:hAnsi="Microsoft JhengHei"/>
                <w:b w:val="0"/>
                <w:sz w:val="20"/>
                <w:u w:val="none"/>
                <w:lang w:eastAsia="zh-CN"/>
              </w:rPr>
            </w:pPr>
            <w:r w:rsidRPr="008D4FE1">
              <w:rPr>
                <w:rFonts w:ascii="Microsoft JhengHei" w:eastAsia="Microsoft JhengHei" w:hAnsi="Microsoft JhengHei" w:hint="eastAsia"/>
                <w:b w:val="0"/>
                <w:sz w:val="20"/>
                <w:u w:val="none"/>
                <w:lang w:eastAsia="zh-CN"/>
              </w:rPr>
              <w:t>请在填写以下表格之前仔细阅读指导说明中有关</w:t>
            </w:r>
            <w:proofErr w:type="gramStart"/>
            <w:r w:rsidRPr="008D4FE1">
              <w:rPr>
                <w:rFonts w:ascii="Microsoft JhengHei" w:eastAsia="Microsoft JhengHei" w:hAnsi="Microsoft JhengHei" w:hint="eastAsia"/>
                <w:b w:val="0"/>
                <w:sz w:val="20"/>
                <w:u w:val="none"/>
                <w:lang w:eastAsia="zh-CN"/>
              </w:rPr>
              <w:t>该</w:t>
            </w:r>
            <w:r w:rsidR="003E2BA1" w:rsidRPr="008D4FE1">
              <w:rPr>
                <w:rFonts w:ascii="Microsoft JhengHei" w:eastAsia="Microsoft JhengHei" w:hAnsi="Microsoft JhengHei" w:hint="eastAsia"/>
                <w:b w:val="0"/>
                <w:sz w:val="20"/>
                <w:u w:val="none"/>
                <w:lang w:eastAsia="zh-CN"/>
              </w:rPr>
              <w:t>针对</w:t>
            </w:r>
            <w:proofErr w:type="gramEnd"/>
            <w:r w:rsidR="003E2BA1" w:rsidRPr="008D4FE1">
              <w:rPr>
                <w:rFonts w:ascii="Microsoft JhengHei" w:eastAsia="Microsoft JhengHei" w:hAnsi="Microsoft JhengHei" w:hint="eastAsia"/>
                <w:b w:val="0"/>
                <w:sz w:val="20"/>
                <w:u w:val="none"/>
                <w:lang w:eastAsia="zh-CN"/>
              </w:rPr>
              <w:t>新衍生产品的市场数据推广计划</w:t>
            </w:r>
            <w:r w:rsidRPr="008D4FE1">
              <w:rPr>
                <w:rFonts w:ascii="Microsoft JhengHei" w:eastAsia="Microsoft JhengHei" w:hAnsi="Microsoft JhengHei" w:hint="eastAsia"/>
                <w:b w:val="0"/>
                <w:sz w:val="20"/>
                <w:u w:val="none"/>
                <w:lang w:eastAsia="zh-CN"/>
              </w:rPr>
              <w:t>的内容和规定。</w:t>
            </w:r>
          </w:p>
          <w:p w14:paraId="2B092757" w14:textId="3C9DDA9A" w:rsidR="00830418" w:rsidRPr="008D4FE1" w:rsidRDefault="001A38F6" w:rsidP="00F04B3F">
            <w:pPr>
              <w:pStyle w:val="Heading2"/>
              <w:numPr>
                <w:ilvl w:val="0"/>
                <w:numId w:val="14"/>
              </w:numPr>
              <w:tabs>
                <w:tab w:val="clear" w:pos="431"/>
              </w:tabs>
              <w:snapToGrid w:val="0"/>
              <w:spacing w:before="40" w:after="0" w:line="240" w:lineRule="exact"/>
              <w:ind w:left="254" w:right="57" w:hanging="183"/>
              <w:jc w:val="both"/>
              <w:rPr>
                <w:rFonts w:ascii="Microsoft JhengHei" w:eastAsia="Microsoft JhengHei" w:hAnsi="Microsoft JhengHei"/>
                <w:b w:val="0"/>
                <w:sz w:val="20"/>
                <w:u w:val="none"/>
                <w:lang w:eastAsia="zh-CN"/>
              </w:rPr>
            </w:pPr>
            <w:r w:rsidRPr="008D4FE1">
              <w:rPr>
                <w:rFonts w:ascii="Microsoft JhengHei" w:eastAsia="Microsoft JhengHei" w:hAnsi="Microsoft JhengHei" w:hint="eastAsia"/>
                <w:b w:val="0"/>
                <w:sz w:val="20"/>
                <w:u w:val="none"/>
                <w:lang w:eastAsia="zh-CN"/>
              </w:rPr>
              <w:t xml:space="preserve"> </w:t>
            </w:r>
            <w:r w:rsidR="00830418" w:rsidRPr="008D4FE1">
              <w:rPr>
                <w:rFonts w:ascii="Microsoft JhengHei" w:eastAsia="Microsoft JhengHei" w:hAnsi="Microsoft JhengHei" w:hint="eastAsia"/>
                <w:b w:val="0"/>
                <w:sz w:val="20"/>
                <w:u w:val="none"/>
                <w:lang w:eastAsia="zh-CN"/>
              </w:rPr>
              <w:t>有</w:t>
            </w:r>
            <w:r w:rsidR="00F04B3F" w:rsidRPr="008D4FE1">
              <w:rPr>
                <w:rFonts w:ascii="Microsoft JhengHei" w:eastAsia="Microsoft JhengHei" w:hAnsi="Microsoft JhengHei" w:hint="eastAsia"/>
                <w:b w:val="0"/>
                <w:sz w:val="20"/>
                <w:u w:val="none"/>
                <w:lang w:eastAsia="zh-CN"/>
              </w:rPr>
              <w:t>兴趣参与之</w:t>
            </w:r>
            <w:r w:rsidR="00A4600E" w:rsidRPr="00A4600E">
              <w:rPr>
                <w:rFonts w:ascii="Microsoft JhengHei" w:eastAsia="Microsoft JhengHei" w:hAnsi="Microsoft JhengHei" w:hint="eastAsia"/>
                <w:b w:val="0"/>
                <w:sz w:val="20"/>
                <w:u w:val="none"/>
                <w:lang w:val="en-US" w:eastAsia="zh-CN"/>
              </w:rPr>
              <w:t>市场数据</w:t>
            </w:r>
            <w:r w:rsidR="00830418" w:rsidRPr="008D4FE1">
              <w:rPr>
                <w:rFonts w:ascii="Microsoft JhengHei" w:eastAsia="Microsoft JhengHei" w:hAnsi="Microsoft JhengHei" w:hint="eastAsia"/>
                <w:b w:val="0"/>
                <w:sz w:val="20"/>
                <w:u w:val="none"/>
                <w:lang w:eastAsia="zh-CN"/>
              </w:rPr>
              <w:t>供应商</w:t>
            </w:r>
            <w:r w:rsidR="00F04B3F" w:rsidRPr="008D4FE1">
              <w:rPr>
                <w:rFonts w:ascii="Microsoft JhengHei" w:eastAsia="SimSun" w:hAnsi="Microsoft JhengHei" w:hint="eastAsia"/>
                <w:b w:val="0"/>
                <w:sz w:val="20"/>
                <w:u w:val="none"/>
                <w:lang w:eastAsia="zh-CN"/>
              </w:rPr>
              <w:t xml:space="preserve"> </w:t>
            </w:r>
            <w:r w:rsidR="00830418" w:rsidRPr="008D4FE1">
              <w:rPr>
                <w:rFonts w:ascii="Microsoft JhengHei" w:eastAsia="Microsoft JhengHei" w:hAnsi="Microsoft JhengHei"/>
                <w:b w:val="0"/>
                <w:sz w:val="20"/>
                <w:u w:val="none"/>
                <w:lang w:eastAsia="zh-CN"/>
              </w:rPr>
              <w:t>(</w:t>
            </w:r>
            <w:r w:rsidR="00830418" w:rsidRPr="008D4FE1">
              <w:rPr>
                <w:rFonts w:ascii="Microsoft JhengHei" w:eastAsia="Microsoft JhengHei" w:hAnsi="Microsoft JhengHei" w:hint="eastAsia"/>
                <w:b w:val="0"/>
                <w:sz w:val="20"/>
                <w:u w:val="none"/>
                <w:lang w:eastAsia="zh-CN"/>
              </w:rPr>
              <w:t>「</w:t>
            </w:r>
            <w:r w:rsidR="00A4600E" w:rsidRPr="00A4600E">
              <w:rPr>
                <w:rFonts w:ascii="Microsoft JhengHei" w:eastAsia="Microsoft JhengHei" w:hAnsi="Microsoft JhengHei" w:hint="eastAsia"/>
                <w:b w:val="0"/>
                <w:sz w:val="20"/>
                <w:u w:val="none"/>
                <w:lang w:eastAsia="zh-CN"/>
              </w:rPr>
              <w:t>供应</w:t>
            </w:r>
            <w:r w:rsidR="00830418" w:rsidRPr="008D4FE1">
              <w:rPr>
                <w:rFonts w:ascii="Microsoft JhengHei" w:eastAsia="Microsoft JhengHei" w:hAnsi="Microsoft JhengHei" w:hint="eastAsia"/>
                <w:b w:val="0"/>
                <w:sz w:val="20"/>
                <w:u w:val="none"/>
                <w:lang w:eastAsia="zh-CN"/>
              </w:rPr>
              <w:t>商」</w:t>
            </w:r>
            <w:r w:rsidR="00830418" w:rsidRPr="008D4FE1">
              <w:rPr>
                <w:rFonts w:ascii="Microsoft JhengHei" w:eastAsia="Microsoft JhengHei" w:hAnsi="Microsoft JhengHei"/>
                <w:b w:val="0"/>
                <w:sz w:val="20"/>
                <w:u w:val="none"/>
                <w:lang w:eastAsia="zh-CN"/>
              </w:rPr>
              <w:t xml:space="preserve">) </w:t>
            </w:r>
            <w:r w:rsidR="00830418" w:rsidRPr="008D4FE1">
              <w:rPr>
                <w:rFonts w:ascii="Microsoft JhengHei" w:eastAsia="Microsoft JhengHei" w:hAnsi="Microsoft JhengHei" w:hint="eastAsia"/>
                <w:b w:val="0"/>
                <w:sz w:val="20"/>
                <w:u w:val="none"/>
                <w:lang w:eastAsia="zh-CN"/>
              </w:rPr>
              <w:t>应完成</w:t>
            </w:r>
            <w:r w:rsidRPr="008D4FE1">
              <w:rPr>
                <w:rFonts w:ascii="Microsoft JhengHei" w:eastAsia="Microsoft JhengHei" w:hAnsi="Microsoft JhengHei" w:hint="eastAsia"/>
                <w:b w:val="0"/>
                <w:sz w:val="20"/>
                <w:u w:val="none"/>
                <w:lang w:eastAsia="zh-CN"/>
              </w:rPr>
              <w:t>此</w:t>
            </w:r>
            <w:r w:rsidR="00830418" w:rsidRPr="008D4FE1">
              <w:rPr>
                <w:rFonts w:ascii="Microsoft JhengHei" w:eastAsia="Microsoft JhengHei" w:hAnsi="Microsoft JhengHei" w:hint="eastAsia"/>
                <w:b w:val="0"/>
                <w:sz w:val="20"/>
                <w:u w:val="none"/>
                <w:lang w:eastAsia="zh-CN"/>
              </w:rPr>
              <w:t>申请表</w:t>
            </w:r>
            <w:r w:rsidRPr="008D4FE1">
              <w:rPr>
                <w:rFonts w:ascii="Microsoft JhengHei" w:eastAsia="Microsoft JhengHei" w:hAnsi="Microsoft JhengHei" w:hint="eastAsia"/>
                <w:b w:val="0"/>
                <w:sz w:val="20"/>
                <w:u w:val="none"/>
                <w:lang w:eastAsia="zh-CN"/>
              </w:rPr>
              <w:t>格</w:t>
            </w:r>
            <w:r w:rsidR="00830418" w:rsidRPr="008D4FE1">
              <w:rPr>
                <w:rFonts w:ascii="Microsoft JhengHei" w:eastAsia="Microsoft JhengHei" w:hAnsi="Microsoft JhengHei" w:hint="eastAsia"/>
                <w:b w:val="0"/>
                <w:sz w:val="20"/>
                <w:u w:val="none"/>
                <w:lang w:eastAsia="zh-CN"/>
              </w:rPr>
              <w:t>并以电</w:t>
            </w:r>
            <w:proofErr w:type="gramStart"/>
            <w:r w:rsidR="00830418" w:rsidRPr="008D4FE1">
              <w:rPr>
                <w:rFonts w:ascii="Microsoft JhengHei" w:eastAsia="Microsoft JhengHei" w:hAnsi="Microsoft JhengHei" w:hint="eastAsia"/>
                <w:b w:val="0"/>
                <w:sz w:val="20"/>
                <w:u w:val="none"/>
                <w:lang w:eastAsia="zh-CN"/>
              </w:rPr>
              <w:t>邮</w:t>
            </w:r>
            <w:r w:rsidR="00830418" w:rsidRPr="008D4FE1">
              <w:rPr>
                <w:rFonts w:ascii="Microsoft JhengHei" w:eastAsia="Microsoft JhengHei" w:hAnsi="Microsoft JhengHei"/>
                <w:b w:val="0"/>
                <w:sz w:val="20"/>
                <w:u w:val="none"/>
                <w:lang w:eastAsia="zh-CN"/>
              </w:rPr>
              <w:t>方式</w:t>
            </w:r>
            <w:proofErr w:type="gramEnd"/>
            <w:r w:rsidR="00830418" w:rsidRPr="008D4FE1">
              <w:rPr>
                <w:rFonts w:ascii="Microsoft JhengHei" w:eastAsia="Microsoft JhengHei" w:hAnsi="Microsoft JhengHei"/>
                <w:b w:val="0"/>
                <w:sz w:val="20"/>
                <w:u w:val="none"/>
                <w:lang w:eastAsia="zh-CN"/>
              </w:rPr>
              <w:t>交回</w:t>
            </w:r>
            <w:r w:rsidR="001C3A52" w:rsidRPr="008D4FE1">
              <w:rPr>
                <w:rFonts w:ascii="Microsoft JhengHei" w:eastAsia="Microsoft JhengHei" w:hAnsi="Microsoft JhengHei"/>
                <w:b w:val="0"/>
                <w:sz w:val="20"/>
                <w:u w:val="none"/>
                <w:lang w:eastAsia="zh-CN"/>
              </w:rPr>
              <w:t>MarketData@hkex.com.hk</w:t>
            </w:r>
            <w:r w:rsidR="00830418" w:rsidRPr="008D4FE1">
              <w:rPr>
                <w:rFonts w:ascii="Microsoft JhengHei" w:eastAsia="Microsoft JhengHei" w:hAnsi="Microsoft JhengHei"/>
                <w:b w:val="0"/>
                <w:sz w:val="20"/>
                <w:u w:val="none"/>
                <w:lang w:eastAsia="zh-CN"/>
              </w:rPr>
              <w:t>。</w:t>
            </w:r>
          </w:p>
          <w:p w14:paraId="1936EE9A" w14:textId="426F4296" w:rsidR="00830418" w:rsidRPr="00C62187" w:rsidRDefault="001A38F6" w:rsidP="00E34B95">
            <w:pPr>
              <w:pStyle w:val="Heading2"/>
              <w:numPr>
                <w:ilvl w:val="0"/>
                <w:numId w:val="14"/>
              </w:numPr>
              <w:tabs>
                <w:tab w:val="clear" w:pos="431"/>
                <w:tab w:val="num" w:pos="256"/>
              </w:tabs>
              <w:snapToGrid w:val="0"/>
              <w:spacing w:before="40" w:after="0" w:line="240" w:lineRule="exact"/>
              <w:ind w:right="57"/>
              <w:jc w:val="both"/>
              <w:rPr>
                <w:rFonts w:ascii="Microsoft JhengHei" w:eastAsia="Microsoft JhengHei" w:hAnsi="Microsoft JhengHei"/>
                <w:b w:val="0"/>
                <w:sz w:val="18"/>
                <w:szCs w:val="18"/>
                <w:u w:val="none"/>
                <w:lang w:eastAsia="zh-CN"/>
              </w:rPr>
            </w:pPr>
            <w:r w:rsidRPr="008D4FE1">
              <w:rPr>
                <w:rFonts w:ascii="Microsoft JhengHei" w:eastAsia="Microsoft JhengHei" w:hAnsi="Microsoft JhengHei" w:hint="eastAsia"/>
                <w:sz w:val="20"/>
                <w:u w:val="none"/>
                <w:lang w:eastAsia="zh-CN"/>
              </w:rPr>
              <w:t xml:space="preserve"> 此</w:t>
            </w:r>
            <w:r w:rsidR="00830418" w:rsidRPr="008D4FE1">
              <w:rPr>
                <w:rFonts w:ascii="Microsoft JhengHei" w:eastAsia="Microsoft JhengHei" w:hAnsi="Microsoft JhengHei" w:hint="eastAsia"/>
                <w:sz w:val="20"/>
                <w:u w:val="none"/>
                <w:lang w:eastAsia="zh-CN"/>
              </w:rPr>
              <w:t>表格仅为申请用途。</w:t>
            </w:r>
            <w:r w:rsidR="00A4600E" w:rsidRPr="00A4600E">
              <w:rPr>
                <w:rFonts w:ascii="Microsoft JhengHei" w:eastAsia="Microsoft JhengHei" w:hAnsi="Microsoft JhengHei" w:hint="eastAsia"/>
                <w:b w:val="0"/>
                <w:sz w:val="20"/>
                <w:u w:val="none"/>
                <w:lang w:eastAsia="zh-CN"/>
              </w:rPr>
              <w:t>我们</w:t>
            </w:r>
            <w:r w:rsidR="00830418" w:rsidRPr="008D4FE1">
              <w:rPr>
                <w:rFonts w:ascii="Microsoft JhengHei" w:eastAsia="Microsoft JhengHei" w:hAnsi="Microsoft JhengHei" w:hint="eastAsia"/>
                <w:b w:val="0"/>
                <w:sz w:val="20"/>
                <w:u w:val="none"/>
                <w:lang w:eastAsia="zh-CN"/>
              </w:rPr>
              <w:t>将会跟进</w:t>
            </w:r>
            <w:r w:rsidR="00F04B3F" w:rsidRPr="008D4FE1">
              <w:rPr>
                <w:rFonts w:ascii="Microsoft JhengHei" w:eastAsia="Microsoft JhengHei" w:hAnsi="Microsoft JhengHei" w:hint="eastAsia"/>
                <w:b w:val="0"/>
                <w:sz w:val="20"/>
                <w:u w:val="none"/>
                <w:lang w:val="en-US" w:eastAsia="zh-CN"/>
              </w:rPr>
              <w:t>和处理</w:t>
            </w:r>
            <w:r w:rsidR="00830418" w:rsidRPr="008D4FE1">
              <w:rPr>
                <w:rFonts w:ascii="Microsoft JhengHei" w:eastAsia="Microsoft JhengHei" w:hAnsi="Microsoft JhengHei" w:hint="eastAsia"/>
                <w:b w:val="0"/>
                <w:sz w:val="20"/>
                <w:u w:val="none"/>
                <w:lang w:eastAsia="zh-CN"/>
              </w:rPr>
              <w:t>申请。</w:t>
            </w:r>
          </w:p>
        </w:tc>
      </w:tr>
    </w:tbl>
    <w:p w14:paraId="35E142DA" w14:textId="77777777" w:rsidR="00944CBF" w:rsidRDefault="00944CBF" w:rsidP="00944CBF">
      <w:pPr>
        <w:tabs>
          <w:tab w:val="right" w:pos="9000"/>
        </w:tabs>
        <w:snapToGrid w:val="0"/>
        <w:spacing w:line="240" w:lineRule="exact"/>
        <w:rPr>
          <w:rFonts w:ascii="Microsoft JhengHei" w:eastAsia="Microsoft JhengHei" w:hAnsi="Microsoft JhengHei"/>
          <w:b/>
          <w:sz w:val="22"/>
          <w:szCs w:val="22"/>
          <w:u w:val="single"/>
          <w:lang w:eastAsia="zh-CN"/>
        </w:rPr>
      </w:pPr>
    </w:p>
    <w:p w14:paraId="6D79CEE4" w14:textId="77777777" w:rsidR="00A4600E" w:rsidRPr="00944CBF" w:rsidRDefault="00A4600E" w:rsidP="00944CBF">
      <w:pPr>
        <w:tabs>
          <w:tab w:val="right" w:pos="9000"/>
        </w:tabs>
        <w:snapToGrid w:val="0"/>
        <w:spacing w:line="240" w:lineRule="exact"/>
        <w:rPr>
          <w:rFonts w:ascii="Microsoft JhengHei" w:eastAsia="Microsoft JhengHei" w:hAnsi="Microsoft JhengHei"/>
          <w:b/>
          <w:sz w:val="22"/>
          <w:szCs w:val="22"/>
          <w:u w:val="single"/>
          <w:lang w:eastAsia="zh-CN"/>
        </w:rPr>
      </w:pPr>
    </w:p>
    <w:p w14:paraId="1DCE6DA7" w14:textId="415A4CAF" w:rsidR="00830418" w:rsidRPr="00944CBF" w:rsidRDefault="00830418" w:rsidP="00944CBF">
      <w:pPr>
        <w:tabs>
          <w:tab w:val="right" w:pos="9000"/>
        </w:tabs>
        <w:snapToGrid w:val="0"/>
        <w:spacing w:line="240" w:lineRule="exact"/>
        <w:rPr>
          <w:rFonts w:ascii="Microsoft JhengHei" w:eastAsia="Microsoft JhengHei" w:hAnsi="Microsoft JhengHei"/>
          <w:b/>
          <w:sz w:val="22"/>
          <w:szCs w:val="22"/>
          <w:u w:val="single"/>
          <w:lang w:eastAsia="zh-CN"/>
        </w:rPr>
      </w:pPr>
      <w:r w:rsidRPr="00944CBF">
        <w:rPr>
          <w:rFonts w:ascii="Microsoft JhengHei" w:eastAsia="Microsoft JhengHei" w:hAnsi="Microsoft JhengHei" w:hint="eastAsia"/>
          <w:b/>
          <w:sz w:val="22"/>
          <w:szCs w:val="22"/>
          <w:u w:val="single"/>
          <w:lang w:eastAsia="zh-CN"/>
        </w:rPr>
        <w:t>第一部分：</w:t>
      </w:r>
      <w:r w:rsidR="00A4600E" w:rsidRPr="00A4600E">
        <w:rPr>
          <w:rFonts w:ascii="Microsoft JhengHei" w:eastAsia="Microsoft JhengHei" w:hAnsi="Microsoft JhengHei" w:hint="eastAsia"/>
          <w:b/>
          <w:sz w:val="22"/>
          <w:szCs w:val="22"/>
          <w:u w:val="single"/>
          <w:lang w:eastAsia="zh-CN"/>
        </w:rPr>
        <w:t>供应</w:t>
      </w:r>
      <w:r w:rsidRPr="00944CBF">
        <w:rPr>
          <w:rFonts w:ascii="Microsoft JhengHei" w:eastAsia="Microsoft JhengHei" w:hAnsi="Microsoft JhengHei" w:hint="eastAsia"/>
          <w:b/>
          <w:sz w:val="22"/>
          <w:szCs w:val="22"/>
          <w:u w:val="single"/>
          <w:lang w:eastAsia="zh-CN"/>
        </w:rPr>
        <w:t>商详情</w:t>
      </w:r>
    </w:p>
    <w:p w14:paraId="13516BF3" w14:textId="77777777" w:rsidR="00944CBF" w:rsidRPr="00944CBF" w:rsidRDefault="00944CBF" w:rsidP="00944CBF">
      <w:pPr>
        <w:tabs>
          <w:tab w:val="right" w:pos="9000"/>
        </w:tabs>
        <w:snapToGrid w:val="0"/>
        <w:spacing w:line="240" w:lineRule="exact"/>
        <w:rPr>
          <w:rFonts w:ascii="Microsoft JhengHei" w:eastAsia="Microsoft JhengHei" w:hAnsi="Microsoft JhengHei"/>
          <w:b/>
          <w:u w:val="single"/>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
        <w:gridCol w:w="6662"/>
      </w:tblGrid>
      <w:tr w:rsidR="00830418" w:rsidRPr="00944CBF" w14:paraId="1F438A0B" w14:textId="77777777" w:rsidTr="00F602A2">
        <w:trPr>
          <w:trHeight w:val="50"/>
        </w:trPr>
        <w:tc>
          <w:tcPr>
            <w:tcW w:w="2694" w:type="dxa"/>
            <w:tcBorders>
              <w:bottom w:val="single" w:sz="4" w:space="0" w:color="auto"/>
              <w:right w:val="nil"/>
            </w:tcBorders>
            <w:shd w:val="clear" w:color="auto" w:fill="auto"/>
            <w:vAlign w:val="center"/>
          </w:tcPr>
          <w:p w14:paraId="35A6F94F" w14:textId="77777777"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hint="eastAsia"/>
                <w:b/>
                <w:bCs/>
                <w:sz w:val="20"/>
                <w:szCs w:val="20"/>
              </w:rPr>
              <w:t>公司名称</w:t>
            </w:r>
          </w:p>
        </w:tc>
        <w:tc>
          <w:tcPr>
            <w:tcW w:w="283" w:type="dxa"/>
            <w:tcBorders>
              <w:left w:val="nil"/>
              <w:bottom w:val="single" w:sz="4" w:space="0" w:color="auto"/>
            </w:tcBorders>
            <w:shd w:val="clear" w:color="auto" w:fill="auto"/>
            <w:vAlign w:val="center"/>
          </w:tcPr>
          <w:p w14:paraId="61B70FBB" w14:textId="77777777"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14:paraId="46E37670" w14:textId="77777777" w:rsidR="00830418" w:rsidRPr="00944CBF" w:rsidRDefault="00F378B6" w:rsidP="00D6439F">
            <w:pPr>
              <w:tabs>
                <w:tab w:val="right" w:pos="9000"/>
              </w:tabs>
              <w:snapToGrid w:val="0"/>
              <w:spacing w:line="320" w:lineRule="exact"/>
              <w:rPr>
                <w:rFonts w:ascii="Microsoft JhengHei" w:eastAsia="Microsoft JhengHei" w:hAnsi="Microsoft JhengHei"/>
                <w:b/>
                <w:bCs/>
                <w:sz w:val="20"/>
                <w:szCs w:val="20"/>
              </w:rPr>
            </w:pPr>
            <w:r w:rsidRPr="009E0E5D">
              <w:rPr>
                <w:rFonts w:ascii="Arial" w:hAnsi="Arial" w:cs="Arial"/>
                <w:sz w:val="17"/>
                <w:szCs w:val="17"/>
              </w:rPr>
              <w:fldChar w:fldCharType="begin">
                <w:ffData>
                  <w:name w:val=""/>
                  <w:enabled/>
                  <w:calcOnExit w:val="0"/>
                  <w:textInput/>
                </w:ffData>
              </w:fldChar>
            </w:r>
            <w:r w:rsidRPr="009E0E5D">
              <w:rPr>
                <w:rFonts w:ascii="Arial" w:hAnsi="Arial" w:cs="Arial"/>
                <w:sz w:val="17"/>
                <w:szCs w:val="17"/>
              </w:rPr>
              <w:instrText xml:space="preserve"> FORMTEXT </w:instrText>
            </w:r>
            <w:r w:rsidRPr="009E0E5D">
              <w:rPr>
                <w:rFonts w:ascii="Arial" w:hAnsi="Arial" w:cs="Arial"/>
                <w:sz w:val="17"/>
                <w:szCs w:val="17"/>
              </w:rPr>
            </w:r>
            <w:r w:rsidRPr="009E0E5D">
              <w:rPr>
                <w:rFonts w:ascii="Arial" w:hAnsi="Arial" w:cs="Arial"/>
                <w:sz w:val="17"/>
                <w:szCs w:val="17"/>
              </w:rPr>
              <w:fldChar w:fldCharType="separate"/>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t> </w:t>
            </w:r>
            <w:r w:rsidRPr="009E0E5D">
              <w:rPr>
                <w:rFonts w:ascii="Arial" w:hAnsi="Arial" w:cs="Arial"/>
                <w:sz w:val="17"/>
                <w:szCs w:val="17"/>
              </w:rPr>
              <w:fldChar w:fldCharType="end"/>
            </w:r>
          </w:p>
        </w:tc>
      </w:tr>
      <w:tr w:rsidR="00830418" w:rsidRPr="00944CBF" w14:paraId="155165DA" w14:textId="77777777" w:rsidTr="00F602A2">
        <w:trPr>
          <w:trHeight w:val="314"/>
        </w:trPr>
        <w:tc>
          <w:tcPr>
            <w:tcW w:w="2694" w:type="dxa"/>
            <w:tcBorders>
              <w:bottom w:val="single" w:sz="4" w:space="0" w:color="auto"/>
              <w:right w:val="nil"/>
            </w:tcBorders>
            <w:shd w:val="clear" w:color="auto" w:fill="auto"/>
            <w:vAlign w:val="center"/>
          </w:tcPr>
          <w:p w14:paraId="7D139C49" w14:textId="77777777" w:rsidR="00830418" w:rsidRPr="00944CBF" w:rsidRDefault="00C62187"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HKEX-IS</w:t>
            </w:r>
            <w:r w:rsidR="00830418" w:rsidRPr="00944CBF">
              <w:rPr>
                <w:rFonts w:ascii="Microsoft JhengHei" w:eastAsia="Microsoft JhengHei" w:hAnsi="Microsoft JhengHei"/>
                <w:b/>
                <w:bCs/>
                <w:sz w:val="20"/>
                <w:szCs w:val="20"/>
              </w:rPr>
              <w:t xml:space="preserve"> </w:t>
            </w:r>
            <w:r w:rsidR="00750371">
              <w:rPr>
                <w:rFonts w:ascii="Microsoft JhengHei" w:eastAsia="Microsoft JhengHei" w:hAnsi="Microsoft JhengHei"/>
                <w:b/>
                <w:bCs/>
                <w:sz w:val="20"/>
                <w:szCs w:val="20"/>
              </w:rPr>
              <w:t xml:space="preserve">(China) </w:t>
            </w:r>
            <w:r w:rsidR="00830418" w:rsidRPr="00944CBF">
              <w:rPr>
                <w:rFonts w:ascii="Microsoft JhengHei" w:eastAsia="Microsoft JhengHei" w:hAnsi="Microsoft JhengHei" w:hint="eastAsia"/>
                <w:b/>
                <w:bCs/>
                <w:sz w:val="20"/>
                <w:szCs w:val="20"/>
              </w:rPr>
              <w:t>牌照情况</w:t>
            </w:r>
            <w:r w:rsidR="00830418" w:rsidRPr="00944CBF">
              <w:rPr>
                <w:rFonts w:ascii="Microsoft JhengHei" w:eastAsia="Microsoft JhengHei" w:hAnsi="Microsoft JhengHei"/>
                <w:b/>
                <w:bCs/>
                <w:sz w:val="20"/>
                <w:szCs w:val="20"/>
              </w:rPr>
              <w:t xml:space="preserve"> </w:t>
            </w:r>
          </w:p>
        </w:tc>
        <w:tc>
          <w:tcPr>
            <w:tcW w:w="283" w:type="dxa"/>
            <w:tcBorders>
              <w:left w:val="nil"/>
              <w:bottom w:val="single" w:sz="4" w:space="0" w:color="auto"/>
            </w:tcBorders>
            <w:shd w:val="clear" w:color="auto" w:fill="auto"/>
            <w:vAlign w:val="center"/>
          </w:tcPr>
          <w:p w14:paraId="745FA9FB" w14:textId="77777777" w:rsidR="00830418" w:rsidRPr="00944CBF" w:rsidRDefault="00830418" w:rsidP="00D6439F">
            <w:pPr>
              <w:tabs>
                <w:tab w:val="right" w:pos="9000"/>
              </w:tabs>
              <w:snapToGrid w:val="0"/>
              <w:spacing w:line="320" w:lineRule="exact"/>
              <w:rPr>
                <w:rFonts w:ascii="Microsoft JhengHei" w:eastAsia="Microsoft JhengHei" w:hAnsi="Microsoft JhengHei"/>
                <w:b/>
                <w:bCs/>
                <w:sz w:val="20"/>
                <w:szCs w:val="20"/>
              </w:rPr>
            </w:pPr>
            <w:r w:rsidRPr="00944CBF">
              <w:rPr>
                <w:rFonts w:ascii="Microsoft JhengHei" w:eastAsia="Microsoft JhengHei" w:hAnsi="Microsoft JhengHei"/>
                <w:b/>
                <w:bCs/>
                <w:sz w:val="20"/>
                <w:szCs w:val="20"/>
              </w:rPr>
              <w:t>:</w:t>
            </w:r>
          </w:p>
        </w:tc>
        <w:tc>
          <w:tcPr>
            <w:tcW w:w="6662" w:type="dxa"/>
            <w:tcBorders>
              <w:bottom w:val="single" w:sz="4" w:space="0" w:color="auto"/>
            </w:tcBorders>
            <w:shd w:val="clear" w:color="auto" w:fill="auto"/>
          </w:tcPr>
          <w:p w14:paraId="1508FFFE" w14:textId="390CFF45" w:rsidR="00830418" w:rsidRPr="00944CBF" w:rsidRDefault="008D4FE1">
            <w:pPr>
              <w:snapToGrid w:val="0"/>
              <w:spacing w:line="320" w:lineRule="exact"/>
              <w:rPr>
                <w:rFonts w:ascii="Microsoft JhengHei" w:eastAsia="Microsoft JhengHei" w:hAnsi="Microsoft JhengHei"/>
                <w:b/>
                <w:bCs/>
                <w:sz w:val="20"/>
                <w:szCs w:val="20"/>
                <w:lang w:eastAsia="zh-CN"/>
              </w:rPr>
            </w:pPr>
            <w:sdt>
              <w:sdtPr>
                <w:rPr>
                  <w:rFonts w:ascii="Arial" w:eastAsia="Times New Roman" w:hAnsi="Arial" w:cs="Arial"/>
                  <w:sz w:val="18"/>
                  <w:szCs w:val="18"/>
                  <w:lang w:eastAsia="zh-CN"/>
                </w:rPr>
                <w:id w:val="-130862953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现持有实时衍生</w:t>
            </w:r>
            <w:r w:rsidR="00F04B3F" w:rsidRPr="00F04B3F">
              <w:rPr>
                <w:rFonts w:ascii="Microsoft JhengHei" w:eastAsia="Microsoft JhengHei" w:hAnsi="Microsoft JhengHei" w:hint="eastAsia"/>
                <w:sz w:val="20"/>
                <w:szCs w:val="20"/>
                <w:lang w:eastAsia="zh-CN"/>
              </w:rPr>
              <w:t>产品</w:t>
            </w:r>
            <w:r w:rsidR="00830418" w:rsidRPr="00944CBF">
              <w:rPr>
                <w:rFonts w:ascii="Microsoft JhengHei" w:eastAsia="Microsoft JhengHei" w:hAnsi="Microsoft JhengHei" w:hint="eastAsia"/>
                <w:sz w:val="20"/>
                <w:szCs w:val="20"/>
                <w:lang w:eastAsia="zh-CN"/>
              </w:rPr>
              <w:t>数据牌照的</w:t>
            </w:r>
            <w:r w:rsidR="00A4600E" w:rsidRPr="00A4600E">
              <w:rPr>
                <w:rFonts w:ascii="Microsoft JhengHei" w:eastAsia="Microsoft JhengHei" w:hAnsi="Microsoft JhengHei" w:hint="eastAsia"/>
                <w:sz w:val="20"/>
                <w:szCs w:val="20"/>
                <w:lang w:eastAsia="zh-CN"/>
              </w:rPr>
              <w:t>供应</w:t>
            </w:r>
            <w:r w:rsidR="00830418" w:rsidRPr="00944CBF">
              <w:rPr>
                <w:rFonts w:ascii="Microsoft JhengHei" w:eastAsia="Microsoft JhengHei" w:hAnsi="Microsoft JhengHei" w:hint="eastAsia"/>
                <w:sz w:val="20"/>
                <w:szCs w:val="20"/>
                <w:lang w:eastAsia="zh-CN"/>
              </w:rPr>
              <w:t>商</w:t>
            </w:r>
            <w:r w:rsidR="00830418" w:rsidRPr="00944CBF">
              <w:rPr>
                <w:rFonts w:ascii="Microsoft JhengHei" w:eastAsia="Microsoft JhengHei" w:hAnsi="Microsoft JhengHei"/>
                <w:sz w:val="20"/>
                <w:szCs w:val="20"/>
                <w:lang w:eastAsia="zh-CN"/>
              </w:rPr>
              <w:br/>
            </w:r>
            <w:sdt>
              <w:sdtPr>
                <w:rPr>
                  <w:rFonts w:ascii="Arial" w:eastAsia="Times New Roman" w:hAnsi="Arial" w:cs="Arial"/>
                  <w:sz w:val="18"/>
                  <w:szCs w:val="18"/>
                  <w:lang w:eastAsia="zh-CN"/>
                </w:rPr>
                <w:id w:val="1286544632"/>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lang w:eastAsia="zh-CN"/>
                  </w:rPr>
                  <w:t>☐</w:t>
                </w:r>
              </w:sdtContent>
            </w:sdt>
            <w:r w:rsidR="00830418" w:rsidRPr="00944CB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新申请牌照</w:t>
            </w:r>
            <w:r w:rsidR="00830418" w:rsidRPr="00944CBF">
              <w:rPr>
                <w:rFonts w:ascii="Microsoft JhengHei" w:eastAsia="Microsoft JhengHei" w:hAnsi="Microsoft JhengHei"/>
                <w:sz w:val="20"/>
                <w:szCs w:val="20"/>
                <w:lang w:eastAsia="zh-CN"/>
              </w:rPr>
              <w:t>/</w:t>
            </w:r>
            <w:r w:rsidR="00F04B3F">
              <w:rPr>
                <w:rFonts w:ascii="Microsoft JhengHei" w:eastAsia="Microsoft JhengHei" w:hAnsi="Microsoft JhengHei"/>
                <w:sz w:val="20"/>
                <w:szCs w:val="20"/>
                <w:lang w:eastAsia="zh-CN"/>
              </w:rPr>
              <w:t xml:space="preserve"> </w:t>
            </w:r>
            <w:r w:rsidR="00830418" w:rsidRPr="00944CBF">
              <w:rPr>
                <w:rFonts w:ascii="Microsoft JhengHei" w:eastAsia="Microsoft JhengHei" w:hAnsi="Microsoft JhengHei" w:hint="eastAsia"/>
                <w:sz w:val="20"/>
                <w:szCs w:val="20"/>
                <w:lang w:eastAsia="zh-CN"/>
              </w:rPr>
              <w:t>数据</w:t>
            </w:r>
            <w:r w:rsidR="001A38F6" w:rsidRPr="001A38F6">
              <w:rPr>
                <w:rFonts w:ascii="Microsoft JhengHei" w:eastAsia="Microsoft JhengHei" w:hAnsi="Microsoft JhengHei" w:hint="eastAsia"/>
                <w:sz w:val="20"/>
                <w:szCs w:val="20"/>
                <w:lang w:eastAsia="zh-CN"/>
              </w:rPr>
              <w:t>传送专线</w:t>
            </w:r>
            <w:r w:rsidR="00830418" w:rsidRPr="00944CBF">
              <w:rPr>
                <w:rFonts w:ascii="Microsoft JhengHei" w:eastAsia="Microsoft JhengHei" w:hAnsi="Microsoft JhengHei" w:hint="eastAsia"/>
                <w:sz w:val="20"/>
                <w:szCs w:val="20"/>
                <w:lang w:eastAsia="zh-CN"/>
              </w:rPr>
              <w:t>的</w:t>
            </w:r>
            <w:r w:rsidR="00A4600E" w:rsidRPr="00A4600E">
              <w:rPr>
                <w:rFonts w:ascii="Microsoft JhengHei" w:eastAsia="Microsoft JhengHei" w:hAnsi="Microsoft JhengHei" w:hint="eastAsia"/>
                <w:sz w:val="20"/>
                <w:szCs w:val="20"/>
                <w:lang w:eastAsia="zh-CN"/>
              </w:rPr>
              <w:t>供应</w:t>
            </w:r>
            <w:r w:rsidR="00830418" w:rsidRPr="00944CBF">
              <w:rPr>
                <w:rFonts w:ascii="Microsoft JhengHei" w:eastAsia="Microsoft JhengHei" w:hAnsi="Microsoft JhengHei" w:hint="eastAsia"/>
                <w:sz w:val="20"/>
                <w:szCs w:val="20"/>
                <w:lang w:eastAsia="zh-CN"/>
              </w:rPr>
              <w:t>商</w:t>
            </w:r>
          </w:p>
        </w:tc>
      </w:tr>
    </w:tbl>
    <w:p w14:paraId="6EBD26F9" w14:textId="77777777" w:rsidR="00830418" w:rsidRPr="00C2400E" w:rsidRDefault="00830418" w:rsidP="00830418">
      <w:pPr>
        <w:tabs>
          <w:tab w:val="right" w:pos="9000"/>
        </w:tabs>
        <w:snapToGrid w:val="0"/>
        <w:rPr>
          <w:rFonts w:ascii="Microsoft JhengHei" w:eastAsia="Microsoft JhengHei" w:hAnsi="Microsoft JhengHei"/>
          <w:b/>
          <w:sz w:val="4"/>
          <w:szCs w:val="4"/>
          <w:u w:val="single"/>
          <w:lang w:eastAsia="zh-CN"/>
        </w:rPr>
      </w:pPr>
    </w:p>
    <w:p w14:paraId="551777B0" w14:textId="77777777" w:rsidR="00A4600E" w:rsidRDefault="00A4600E" w:rsidP="00830418">
      <w:pPr>
        <w:tabs>
          <w:tab w:val="right" w:pos="9000"/>
        </w:tabs>
        <w:snapToGrid w:val="0"/>
        <w:rPr>
          <w:rFonts w:ascii="Microsoft JhengHei" w:eastAsia="Microsoft JhengHei" w:hAnsi="Microsoft JhengHei"/>
          <w:b/>
          <w:sz w:val="22"/>
          <w:szCs w:val="22"/>
          <w:u w:val="single"/>
          <w:lang w:eastAsia="zh-CN"/>
        </w:rPr>
      </w:pPr>
    </w:p>
    <w:p w14:paraId="698D02EF" w14:textId="5C6CCD93" w:rsidR="00830418" w:rsidRDefault="00830418" w:rsidP="00830418">
      <w:pPr>
        <w:tabs>
          <w:tab w:val="right" w:pos="9000"/>
        </w:tabs>
        <w:snapToGrid w:val="0"/>
        <w:rPr>
          <w:rFonts w:ascii="Microsoft JhengHei" w:eastAsia="SimSun" w:hAnsi="Microsoft JhengHei"/>
          <w:color w:val="000000"/>
          <w:sz w:val="18"/>
          <w:szCs w:val="18"/>
          <w:lang w:eastAsia="zh-CN"/>
        </w:rPr>
      </w:pPr>
      <w:r w:rsidRPr="00944CBF">
        <w:rPr>
          <w:rFonts w:ascii="Microsoft JhengHei" w:eastAsia="Microsoft JhengHei" w:hAnsi="Microsoft JhengHei" w:hint="eastAsia"/>
          <w:b/>
          <w:sz w:val="22"/>
          <w:szCs w:val="22"/>
          <w:u w:val="single"/>
          <w:lang w:eastAsia="zh-CN"/>
        </w:rPr>
        <w:t>第二部分：申请内容</w:t>
      </w:r>
      <w:r w:rsidRPr="00944CBF">
        <w:rPr>
          <w:rFonts w:ascii="Microsoft JhengHei" w:eastAsia="Microsoft JhengHei" w:hAnsi="Microsoft JhengHei" w:hint="eastAsia"/>
          <w:color w:val="000000"/>
          <w:sz w:val="18"/>
          <w:szCs w:val="18"/>
          <w:lang w:eastAsia="zh-CN"/>
        </w:rPr>
        <w:t>（</w:t>
      </w:r>
      <w:r w:rsidRPr="00944CBF">
        <w:rPr>
          <w:rFonts w:ascii="Microsoft JhengHei" w:eastAsia="Microsoft JhengHei" w:hAnsi="Microsoft JhengHei" w:hint="eastAsia"/>
          <w:sz w:val="18"/>
          <w:szCs w:val="18"/>
          <w:lang w:eastAsia="zh-CN"/>
        </w:rPr>
        <w:t>请在适用处打</w:t>
      </w:r>
      <w:r w:rsidRPr="00944CBF">
        <w:rPr>
          <w:rFonts w:ascii="Microsoft JhengHei" w:eastAsia="Microsoft JhengHei" w:hAnsi="Microsoft JhengHei"/>
          <w:color w:val="000000"/>
          <w:sz w:val="18"/>
          <w:szCs w:val="18"/>
          <w:lang w:eastAsia="zh-CN"/>
        </w:rPr>
        <w:t xml:space="preserve"> </w:t>
      </w:r>
      <w:r w:rsidRPr="00944CBF">
        <w:rPr>
          <w:rFonts w:ascii="Microsoft JhengHei" w:eastAsia="Microsoft JhengHei" w:hAnsi="Microsoft JhengHei"/>
          <w:color w:val="000000"/>
          <w:sz w:val="18"/>
          <w:szCs w:val="18"/>
        </w:rPr>
        <w:sym w:font="Wingdings" w:char="F0FC"/>
      </w:r>
      <w:r w:rsidRPr="00944CBF">
        <w:rPr>
          <w:rFonts w:ascii="Microsoft JhengHei" w:eastAsia="Microsoft JhengHei" w:hAnsi="Microsoft JhengHei" w:hint="eastAsia"/>
          <w:color w:val="000000"/>
          <w:sz w:val="18"/>
          <w:szCs w:val="18"/>
          <w:lang w:eastAsia="zh-CN"/>
        </w:rPr>
        <w:t>）</w:t>
      </w:r>
    </w:p>
    <w:p w14:paraId="61B67AFD" w14:textId="77777777" w:rsidR="001A3955" w:rsidRPr="004F384A" w:rsidRDefault="001A3955" w:rsidP="008D4FE1">
      <w:pPr>
        <w:tabs>
          <w:tab w:val="right" w:pos="9000"/>
        </w:tabs>
        <w:snapToGrid w:val="0"/>
        <w:spacing w:line="240" w:lineRule="exact"/>
        <w:rPr>
          <w:rFonts w:ascii="Microsoft JhengHei" w:eastAsia="SimSun" w:hAnsi="Microsoft JhengHei"/>
          <w:color w:val="000000"/>
          <w:lang w:eastAsia="zh-CN"/>
        </w:rPr>
      </w:pPr>
    </w:p>
    <w:p w14:paraId="309938E4" w14:textId="42A9D6E7" w:rsidR="00830418" w:rsidRDefault="00830418" w:rsidP="001A38F6">
      <w:pPr>
        <w:tabs>
          <w:tab w:val="right" w:pos="9000"/>
        </w:tabs>
        <w:snapToGrid w:val="0"/>
        <w:spacing w:line="280" w:lineRule="exact"/>
        <w:ind w:right="107"/>
        <w:rPr>
          <w:rFonts w:ascii="Microsoft JhengHei" w:eastAsia="SimSun" w:hAnsi="Microsoft JhengHei"/>
          <w:sz w:val="20"/>
          <w:szCs w:val="20"/>
          <w:lang w:eastAsia="zh-CN"/>
        </w:rPr>
      </w:pPr>
      <w:r w:rsidRPr="00944CBF">
        <w:rPr>
          <w:rFonts w:ascii="Microsoft JhengHei" w:eastAsia="Microsoft JhengHei" w:hAnsi="Microsoft JhengHei" w:hint="eastAsia"/>
          <w:sz w:val="20"/>
          <w:szCs w:val="20"/>
          <w:lang w:eastAsia="zh-CN"/>
        </w:rPr>
        <w:t>我司，</w:t>
      </w:r>
      <w:r w:rsidR="00A4600E" w:rsidRPr="00A4600E">
        <w:rPr>
          <w:rFonts w:ascii="Microsoft JhengHei" w:eastAsia="Microsoft JhengHei" w:hAnsi="Microsoft JhengHei" w:hint="eastAsia"/>
          <w:sz w:val="20"/>
          <w:szCs w:val="20"/>
          <w:lang w:eastAsia="zh-CN"/>
        </w:rPr>
        <w:t>供应</w:t>
      </w:r>
      <w:r w:rsidR="00F04B3F" w:rsidRPr="00F04B3F">
        <w:rPr>
          <w:rFonts w:ascii="Microsoft JhengHei" w:eastAsia="Microsoft JhengHei" w:hAnsi="Microsoft JhengHei" w:hint="eastAsia"/>
          <w:sz w:val="20"/>
          <w:szCs w:val="20"/>
          <w:lang w:eastAsia="zh-CN"/>
        </w:rPr>
        <w:t>商</w:t>
      </w:r>
      <w:r w:rsidR="00F04B3F"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 xml:space="preserve"> </w:t>
      </w:r>
      <w:r w:rsidRPr="00944CBF">
        <w:rPr>
          <w:rFonts w:ascii="Microsoft JhengHei" w:eastAsia="Microsoft JhengHei" w:hAnsi="Microsoft JhengHei" w:hint="eastAsia"/>
          <w:sz w:val="20"/>
          <w:szCs w:val="20"/>
          <w:lang w:eastAsia="zh-CN"/>
        </w:rPr>
        <w:t>希望加入「</w:t>
      </w:r>
      <w:r w:rsidR="00DF0D65" w:rsidRPr="00944CBF">
        <w:rPr>
          <w:rFonts w:ascii="Microsoft JhengHei" w:eastAsia="Microsoft JhengHei" w:hAnsi="Microsoft JhengHei" w:hint="eastAsia"/>
          <w:sz w:val="20"/>
          <w:szCs w:val="20"/>
          <w:lang w:eastAsia="zh-CN"/>
        </w:rPr>
        <w:t>针对</w:t>
      </w:r>
      <w:r w:rsidRPr="00944CBF">
        <w:rPr>
          <w:rFonts w:ascii="Microsoft JhengHei" w:eastAsia="Microsoft JhengHei" w:hAnsi="Microsoft JhengHei" w:hint="eastAsia"/>
          <w:sz w:val="20"/>
          <w:szCs w:val="20"/>
          <w:lang w:eastAsia="zh-CN"/>
        </w:rPr>
        <w:t>新衍生产品的市场数据推广计划」并申请以下豁免：</w:t>
      </w:r>
    </w:p>
    <w:p w14:paraId="01285BC6" w14:textId="77777777" w:rsidR="001A3955" w:rsidRPr="004F384A" w:rsidRDefault="001A3955" w:rsidP="001A38F6">
      <w:pPr>
        <w:tabs>
          <w:tab w:val="right" w:pos="9000"/>
        </w:tabs>
        <w:snapToGrid w:val="0"/>
        <w:spacing w:line="280" w:lineRule="exact"/>
        <w:ind w:right="107"/>
        <w:rPr>
          <w:rFonts w:ascii="Microsoft JhengHei" w:eastAsia="SimSun" w:hAnsi="Microsoft JhengHei"/>
          <w:noProof/>
          <w:sz w:val="20"/>
          <w:szCs w:val="20"/>
          <w:lang w:eastAsia="zh-C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583"/>
        <w:gridCol w:w="6660"/>
      </w:tblGrid>
      <w:tr w:rsidR="00830418" w:rsidRPr="00944CBF" w14:paraId="2C70564C" w14:textId="77777777" w:rsidTr="008D4FE1">
        <w:trPr>
          <w:trHeight w:val="1257"/>
        </w:trPr>
        <w:tc>
          <w:tcPr>
            <w:tcW w:w="394" w:type="dxa"/>
            <w:shd w:val="clear" w:color="auto" w:fill="auto"/>
          </w:tcPr>
          <w:p w14:paraId="04555F59" w14:textId="77777777" w:rsidR="00830418" w:rsidRPr="00944CBF" w:rsidRDefault="008D4FE1"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745574032"/>
                <w14:checkbox>
                  <w14:checked w14:val="0"/>
                  <w14:checkedState w14:val="0052" w14:font="Wingdings 2"/>
                  <w14:uncheckedState w14:val="2610" w14:font="MS Gothic"/>
                </w14:checkbox>
              </w:sdtPr>
              <w:sdtEndPr/>
              <w:sdtContent>
                <w:r w:rsidR="00862356">
                  <w:rPr>
                    <w:rFonts w:ascii="MS Gothic" w:eastAsia="MS Gothic" w:hAnsi="MS Gothic" w:cs="Arial" w:hint="eastAsia"/>
                    <w:sz w:val="18"/>
                    <w:szCs w:val="18"/>
                  </w:rPr>
                  <w:t>☐</w:t>
                </w:r>
              </w:sdtContent>
            </w:sdt>
          </w:p>
        </w:tc>
        <w:tc>
          <w:tcPr>
            <w:tcW w:w="2583" w:type="dxa"/>
            <w:shd w:val="clear" w:color="auto" w:fill="auto"/>
          </w:tcPr>
          <w:p w14:paraId="5A379773" w14:textId="77777777" w:rsidR="00830418" w:rsidRPr="00944CBF" w:rsidRDefault="00830418" w:rsidP="003E2BA1">
            <w:pPr>
              <w:snapToGrid w:val="0"/>
              <w:spacing w:line="280" w:lineRule="exact"/>
              <w:rPr>
                <w:rFonts w:ascii="Microsoft JhengHei" w:eastAsia="Microsoft JhengHei" w:hAnsi="Microsoft JhengHei"/>
                <w:sz w:val="20"/>
                <w:szCs w:val="20"/>
                <w:lang w:eastAsia="zh-CN"/>
              </w:rPr>
            </w:pPr>
            <w:proofErr w:type="gramStart"/>
            <w:r w:rsidRPr="00944CBF">
              <w:rPr>
                <w:rFonts w:ascii="Microsoft JhengHei" w:eastAsia="Microsoft JhengHei" w:hAnsi="Microsoft JhengHei" w:hint="eastAsia"/>
                <w:sz w:val="20"/>
                <w:szCs w:val="20"/>
                <w:lang w:eastAsia="zh-CN"/>
              </w:rPr>
              <w:t>串流</w:t>
            </w:r>
            <w:proofErr w:type="gramEnd"/>
            <w:r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w:t>
            </w:r>
            <w:r w:rsidRPr="00944CBF">
              <w:rPr>
                <w:rFonts w:ascii="Microsoft JhengHei" w:eastAsia="Microsoft JhengHei" w:hAnsi="Microsoft JhengHei"/>
                <w:sz w:val="20"/>
                <w:szCs w:val="20"/>
                <w:lang w:eastAsia="zh-CN"/>
              </w:rPr>
              <w:t>1</w:t>
            </w:r>
            <w:r w:rsidR="003E2BA1" w:rsidRPr="00944CBF">
              <w:rPr>
                <w:rFonts w:ascii="Microsoft JhengHei" w:eastAsia="Microsoft JhengHei" w:hAnsi="Microsoft JhengHei" w:hint="eastAsia"/>
                <w:sz w:val="20"/>
                <w:szCs w:val="20"/>
              </w:rPr>
              <w:t>及</w:t>
            </w:r>
            <w:r w:rsidR="003E2BA1" w:rsidRPr="00944CBF">
              <w:rPr>
                <w:rFonts w:ascii="Microsoft JhengHei" w:eastAsia="Microsoft JhengHei" w:hAnsi="Microsoft JhengHei"/>
                <w:sz w:val="20"/>
                <w:szCs w:val="20"/>
                <w:lang w:eastAsia="zh-CN"/>
              </w:rPr>
              <w:t>Level</w:t>
            </w:r>
            <w:r w:rsidR="003E2BA1" w:rsidRPr="00944CBF">
              <w:rPr>
                <w:rFonts w:ascii="Microsoft JhengHei" w:eastAsia="Microsoft JhengHei" w:hAnsi="Microsoft JhengHei" w:hint="eastAsia"/>
                <w:sz w:val="20"/>
                <w:szCs w:val="20"/>
              </w:rPr>
              <w:t xml:space="preserve"> 2</w:t>
            </w:r>
            <w:r w:rsidRPr="00944CBF">
              <w:rPr>
                <w:rFonts w:ascii="Microsoft JhengHei" w:eastAsia="Microsoft JhengHei" w:hAnsi="Microsoft JhengHei" w:hint="eastAsia"/>
                <w:sz w:val="20"/>
                <w:szCs w:val="20"/>
                <w:lang w:eastAsia="zh-CN"/>
              </w:rPr>
              <w:t>数据服务订户费的豁免</w:t>
            </w:r>
          </w:p>
        </w:tc>
        <w:tc>
          <w:tcPr>
            <w:tcW w:w="6662" w:type="dxa"/>
            <w:shd w:val="clear" w:color="auto" w:fill="auto"/>
          </w:tcPr>
          <w:p w14:paraId="21B9EC01" w14:textId="77777777"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14:paraId="749FB90D" w14:textId="6970E092"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w:t>
            </w:r>
            <w:r w:rsidR="00A4600E" w:rsidRPr="00A4600E">
              <w:rPr>
                <w:rFonts w:ascii="Microsoft JhengHei" w:eastAsia="Microsoft JhengHei" w:hAnsi="Microsoft JhengHei" w:hint="eastAsia"/>
                <w:sz w:val="20"/>
                <w:szCs w:val="20"/>
                <w:lang w:eastAsia="zh-CN"/>
              </w:rPr>
              <w:t>供应</w:t>
            </w:r>
            <w:r w:rsidRPr="00944CBF">
              <w:rPr>
                <w:rFonts w:ascii="Microsoft JhengHei" w:eastAsia="Microsoft JhengHei" w:hAnsi="Microsoft JhengHei" w:hint="eastAsia"/>
                <w:sz w:val="20"/>
                <w:szCs w:val="20"/>
                <w:lang w:eastAsia="zh-CN"/>
              </w:rPr>
              <w:t>商必须</w:t>
            </w:r>
            <w:r w:rsidR="00391930" w:rsidRPr="00391930">
              <w:rPr>
                <w:rFonts w:ascii="Microsoft JhengHei" w:eastAsia="Microsoft JhengHei" w:hAnsi="Microsoft JhengHei" w:hint="eastAsia"/>
                <w:sz w:val="20"/>
                <w:szCs w:val="20"/>
                <w:lang w:eastAsia="zh-CN"/>
              </w:rPr>
              <w:t>在其主要</w:t>
            </w:r>
            <w:r w:rsidR="00A4600E" w:rsidRPr="00A4600E">
              <w:rPr>
                <w:rFonts w:ascii="Microsoft JhengHei" w:eastAsia="Microsoft JhengHei" w:hAnsi="Microsoft JhengHei" w:hint="eastAsia"/>
                <w:sz w:val="20"/>
                <w:szCs w:val="20"/>
                <w:lang w:eastAsia="zh-CN"/>
              </w:rPr>
              <w:t>数据</w:t>
            </w:r>
            <w:r w:rsidR="00391930" w:rsidRPr="00391930">
              <w:rPr>
                <w:rFonts w:ascii="Microsoft JhengHei" w:eastAsia="Microsoft JhengHei" w:hAnsi="Microsoft JhengHei" w:hint="eastAsia"/>
                <w:sz w:val="20"/>
                <w:szCs w:val="20"/>
                <w:lang w:eastAsia="zh-CN"/>
              </w:rPr>
              <w:t>服务平台（如终端，移动应用程式和</w:t>
            </w:r>
            <w:r w:rsidR="00391930" w:rsidRPr="00391930">
              <w:rPr>
                <w:rFonts w:ascii="Microsoft JhengHei" w:eastAsia="Microsoft JhengHei" w:hAnsi="Microsoft JhengHei"/>
                <w:sz w:val="20"/>
                <w:szCs w:val="20"/>
                <w:lang w:eastAsia="zh-CN"/>
              </w:rPr>
              <w:t>/</w:t>
            </w:r>
            <w:r w:rsidR="00391930" w:rsidRPr="00391930">
              <w:rPr>
                <w:rFonts w:ascii="Microsoft JhengHei" w:eastAsia="Microsoft JhengHei" w:hAnsi="Microsoft JhengHei" w:hint="eastAsia"/>
                <w:sz w:val="20"/>
                <w:szCs w:val="20"/>
                <w:lang w:eastAsia="zh-CN"/>
              </w:rPr>
              <w:t>或网站）</w:t>
            </w:r>
            <w:r w:rsidRPr="00944CBF">
              <w:rPr>
                <w:rFonts w:ascii="Microsoft JhengHei" w:eastAsia="Microsoft JhengHei" w:hAnsi="Microsoft JhengHei" w:hint="eastAsia"/>
                <w:sz w:val="20"/>
                <w:szCs w:val="20"/>
                <w:lang w:eastAsia="zh-CN"/>
              </w:rPr>
              <w:t>展示</w:t>
            </w:r>
            <w:r w:rsidR="00391930" w:rsidRPr="00391930">
              <w:rPr>
                <w:rFonts w:ascii="Microsoft JhengHei" w:eastAsia="Microsoft JhengHei" w:hAnsi="Microsoft JhengHei" w:hint="eastAsia"/>
                <w:sz w:val="20"/>
                <w:szCs w:val="20"/>
                <w:lang w:val="en-GB" w:eastAsia="zh-CN"/>
              </w:rPr>
              <w:t>指定</w:t>
            </w:r>
            <w:r w:rsidRPr="00944CBF">
              <w:rPr>
                <w:rFonts w:ascii="Microsoft JhengHei" w:eastAsia="Microsoft JhengHei" w:hAnsi="Microsoft JhengHei" w:hint="eastAsia"/>
                <w:sz w:val="20"/>
                <w:szCs w:val="20"/>
                <w:lang w:eastAsia="zh-CN"/>
              </w:rPr>
              <w:t>产品的实时行情</w:t>
            </w:r>
            <w:r w:rsidR="00391930" w:rsidRPr="00A13FF3">
              <w:rPr>
                <w:rFonts w:ascii="Microsoft JhengHei" w:eastAsia="Microsoft JhengHei" w:hAnsi="Microsoft JhengHei" w:hint="eastAsia"/>
                <w:szCs w:val="22"/>
                <w:lang w:eastAsia="zh-CN"/>
              </w:rPr>
              <w:t>，</w:t>
            </w:r>
            <w:r w:rsidR="003E2BA1" w:rsidRPr="00233886">
              <w:rPr>
                <w:rFonts w:ascii="Microsoft JhengHei" w:eastAsia="Microsoft JhengHei" w:hAnsi="Microsoft JhengHei" w:cs="Times New Roman" w:hint="eastAsia"/>
                <w:sz w:val="20"/>
                <w:szCs w:val="20"/>
                <w:lang w:eastAsia="zh-CN"/>
              </w:rPr>
              <w:t>产</w:t>
            </w:r>
            <w:r w:rsidR="003E2BA1" w:rsidRPr="00944CBF">
              <w:rPr>
                <w:rFonts w:ascii="Microsoft JhengHei" w:eastAsia="Microsoft JhengHei" w:hAnsi="Microsoft JhengHei" w:cs="Times New Roman" w:hint="eastAsia"/>
                <w:sz w:val="20"/>
                <w:szCs w:val="20"/>
                <w:lang w:eastAsia="zh-CN"/>
              </w:rPr>
              <w:t>品将</w:t>
            </w:r>
            <w:r w:rsidR="00391930" w:rsidRPr="00391930">
              <w:rPr>
                <w:rFonts w:ascii="Microsoft JhengHei" w:eastAsia="Microsoft JhengHei" w:hAnsi="Microsoft JhengHei" w:cs="Times New Roman" w:hint="eastAsia"/>
                <w:sz w:val="20"/>
                <w:szCs w:val="20"/>
                <w:lang w:eastAsia="zh-CN"/>
              </w:rPr>
              <w:t>于香港交易所</w:t>
            </w:r>
            <w:hyperlink r:id="rId12" w:history="1">
              <w:r w:rsidR="00391930" w:rsidRPr="00391930">
                <w:rPr>
                  <w:rStyle w:val="Hyperlink"/>
                  <w:rFonts w:ascii="Microsoft JhengHei" w:eastAsia="Microsoft JhengHei" w:hAnsi="Microsoft JhengHei" w:cs="Times New Roman" w:hint="eastAsia"/>
                  <w:sz w:val="20"/>
                  <w:szCs w:val="20"/>
                  <w:lang w:eastAsia="zh-CN"/>
                </w:rPr>
                <w:t>网站</w:t>
              </w:r>
            </w:hyperlink>
            <w:r w:rsidR="00A4600E" w:rsidRPr="00944CBF">
              <w:rPr>
                <w:rFonts w:ascii="Microsoft JhengHei" w:eastAsia="Microsoft JhengHei" w:hAnsi="Microsoft JhengHei" w:cs="Times New Roman" w:hint="eastAsia"/>
                <w:sz w:val="20"/>
                <w:szCs w:val="20"/>
                <w:lang w:eastAsia="zh-CN"/>
              </w:rPr>
              <w:t>不时</w:t>
            </w:r>
            <w:r w:rsidR="003E2BA1" w:rsidRPr="00944CBF">
              <w:rPr>
                <w:rFonts w:ascii="Microsoft JhengHei" w:eastAsia="Microsoft JhengHei" w:hAnsi="Microsoft JhengHei" w:cs="Times New Roman" w:hint="eastAsia"/>
                <w:sz w:val="20"/>
                <w:szCs w:val="20"/>
                <w:lang w:eastAsia="zh-CN"/>
              </w:rPr>
              <w:t>更新</w:t>
            </w:r>
            <w:r w:rsidRPr="00944CBF">
              <w:rPr>
                <w:rFonts w:ascii="Microsoft JhengHei" w:eastAsia="Microsoft JhengHei" w:hAnsi="Microsoft JhengHei" w:hint="eastAsia"/>
                <w:sz w:val="20"/>
                <w:szCs w:val="20"/>
                <w:lang w:eastAsia="zh-CN"/>
              </w:rPr>
              <w:t>；且</w:t>
            </w:r>
          </w:p>
          <w:p w14:paraId="2E8B2DFF" w14:textId="2A6431F5"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w:t>
            </w:r>
            <w:r w:rsidRPr="00944CBF">
              <w:rPr>
                <w:rFonts w:ascii="Microsoft JhengHei" w:eastAsia="Microsoft JhengHei" w:hAnsi="Microsoft JhengHei" w:hint="eastAsia"/>
                <w:sz w:val="20"/>
                <w:szCs w:val="20"/>
                <w:lang w:eastAsia="zh-CN"/>
              </w:rPr>
              <w:t>）</w:t>
            </w:r>
            <w:r w:rsidR="00A4600E" w:rsidRPr="00CB37A0">
              <w:rPr>
                <w:rFonts w:ascii="Microsoft JhengHei" w:eastAsia="Microsoft JhengHei" w:hAnsi="Microsoft JhengHei" w:hint="eastAsia"/>
                <w:sz w:val="20"/>
                <w:szCs w:val="20"/>
                <w:lang w:eastAsia="zh-CN"/>
              </w:rPr>
              <w:t>只适用于自推广地区访问数据的</w:t>
            </w:r>
            <w:r w:rsidRPr="00944CBF">
              <w:rPr>
                <w:rFonts w:ascii="Microsoft JhengHei" w:eastAsia="Microsoft JhengHei" w:hAnsi="Microsoft JhengHei" w:hint="eastAsia"/>
                <w:sz w:val="20"/>
                <w:szCs w:val="20"/>
                <w:lang w:eastAsia="zh-CN"/>
              </w:rPr>
              <w:t>订户</w:t>
            </w:r>
          </w:p>
        </w:tc>
      </w:tr>
      <w:tr w:rsidR="00830418" w:rsidRPr="00944CBF" w14:paraId="4B6E9DD2" w14:textId="77777777" w:rsidTr="008D4FE1">
        <w:trPr>
          <w:trHeight w:val="984"/>
        </w:trPr>
        <w:tc>
          <w:tcPr>
            <w:tcW w:w="394" w:type="dxa"/>
            <w:shd w:val="clear" w:color="auto" w:fill="auto"/>
          </w:tcPr>
          <w:p w14:paraId="6CAB6019" w14:textId="77777777" w:rsidR="00830418" w:rsidRPr="00944CBF" w:rsidRDefault="008D4FE1" w:rsidP="00830418">
            <w:pPr>
              <w:snapToGrid w:val="0"/>
              <w:spacing w:beforeLines="50" w:before="180" w:line="280" w:lineRule="exact"/>
              <w:jc w:val="both"/>
              <w:rPr>
                <w:rFonts w:ascii="Microsoft JhengHei" w:eastAsia="Microsoft JhengHei" w:hAnsi="Microsoft JhengHei"/>
                <w:sz w:val="20"/>
                <w:szCs w:val="20"/>
              </w:rPr>
            </w:pPr>
            <w:sdt>
              <w:sdtPr>
                <w:rPr>
                  <w:rFonts w:ascii="Arial" w:eastAsia="Times New Roman" w:hAnsi="Arial" w:cs="Arial"/>
                  <w:sz w:val="18"/>
                  <w:szCs w:val="18"/>
                </w:rPr>
                <w:id w:val="-1970118729"/>
                <w14:checkbox>
                  <w14:checked w14:val="0"/>
                  <w14:checkedState w14:val="0052" w14:font="Wingdings 2"/>
                  <w14:uncheckedState w14:val="2610" w14:font="MS Gothic"/>
                </w14:checkbox>
              </w:sdtPr>
              <w:sdtEndPr/>
              <w:sdtContent>
                <w:r w:rsidR="00F378B6">
                  <w:rPr>
                    <w:rFonts w:ascii="MS Gothic" w:eastAsia="MS Gothic" w:hAnsi="MS Gothic" w:cs="Arial" w:hint="eastAsia"/>
                    <w:sz w:val="18"/>
                    <w:szCs w:val="18"/>
                  </w:rPr>
                  <w:t>☐</w:t>
                </w:r>
              </w:sdtContent>
            </w:sdt>
          </w:p>
        </w:tc>
        <w:tc>
          <w:tcPr>
            <w:tcW w:w="2583" w:type="dxa"/>
            <w:shd w:val="clear" w:color="auto" w:fill="auto"/>
          </w:tcPr>
          <w:p w14:paraId="05928BA8" w14:textId="77777777"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基本报价服务（</w:t>
            </w:r>
            <w:r w:rsidRPr="00944CBF">
              <w:rPr>
                <w:rFonts w:ascii="Microsoft JhengHei" w:eastAsia="Microsoft JhengHei" w:hAnsi="Microsoft JhengHei"/>
                <w:sz w:val="20"/>
                <w:szCs w:val="20"/>
                <w:lang w:eastAsia="zh-CN"/>
              </w:rPr>
              <w:t>BMP）</w:t>
            </w:r>
            <w:r w:rsidRPr="00944CBF">
              <w:rPr>
                <w:rFonts w:ascii="Microsoft JhengHei" w:eastAsia="Microsoft JhengHei" w:hAnsi="Microsoft JhengHei" w:hint="eastAsia"/>
                <w:sz w:val="20"/>
                <w:szCs w:val="20"/>
                <w:lang w:eastAsia="zh-CN"/>
              </w:rPr>
              <w:t>订户费的豁免</w:t>
            </w:r>
          </w:p>
        </w:tc>
        <w:tc>
          <w:tcPr>
            <w:tcW w:w="6662" w:type="dxa"/>
            <w:shd w:val="clear" w:color="auto" w:fill="auto"/>
          </w:tcPr>
          <w:p w14:paraId="62046726" w14:textId="77777777"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适用要求：</w:t>
            </w:r>
          </w:p>
          <w:p w14:paraId="5DF602B5" w14:textId="5F02DAAC" w:rsidR="00830418" w:rsidRPr="00944CBF" w:rsidRDefault="00830418" w:rsidP="003E2BA1">
            <w:pPr>
              <w:snapToGrid w:val="0"/>
              <w:spacing w:line="280" w:lineRule="exact"/>
              <w:ind w:left="601" w:hanging="601"/>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1）</w:t>
            </w:r>
            <w:r w:rsidR="00A4600E" w:rsidRPr="00A4600E">
              <w:rPr>
                <w:rFonts w:ascii="Microsoft JhengHei" w:eastAsia="Microsoft JhengHei" w:hAnsi="Microsoft JhengHei" w:hint="eastAsia"/>
                <w:sz w:val="20"/>
                <w:szCs w:val="20"/>
                <w:lang w:eastAsia="zh-CN"/>
              </w:rPr>
              <w:t>供应</w:t>
            </w:r>
            <w:r w:rsidRPr="00944CBF">
              <w:rPr>
                <w:rFonts w:ascii="Microsoft JhengHei" w:eastAsia="Microsoft JhengHei" w:hAnsi="Microsoft JhengHei"/>
                <w:sz w:val="20"/>
                <w:szCs w:val="20"/>
                <w:lang w:eastAsia="zh-CN"/>
              </w:rPr>
              <w:t>商</w:t>
            </w:r>
            <w:r w:rsidRPr="00944CBF">
              <w:rPr>
                <w:rFonts w:ascii="Microsoft JhengHei" w:eastAsia="Microsoft JhengHei" w:hAnsi="Microsoft JhengHei" w:hint="eastAsia"/>
                <w:sz w:val="20"/>
                <w:szCs w:val="20"/>
                <w:lang w:eastAsia="zh-CN"/>
              </w:rPr>
              <w:t>的基本报价服务必须</w:t>
            </w:r>
            <w:r w:rsidR="00391930" w:rsidRPr="00391930">
              <w:rPr>
                <w:rFonts w:ascii="Microsoft JhengHei" w:eastAsia="Microsoft JhengHei" w:hAnsi="Microsoft JhengHei" w:hint="eastAsia"/>
                <w:sz w:val="20"/>
                <w:szCs w:val="20"/>
                <w:lang w:eastAsia="zh-CN"/>
              </w:rPr>
              <w:t>在其主要服务平台（如终端，移动应用程式和</w:t>
            </w:r>
            <w:r w:rsidR="00391930" w:rsidRPr="00391930">
              <w:rPr>
                <w:rFonts w:ascii="Microsoft JhengHei" w:eastAsia="Microsoft JhengHei" w:hAnsi="Microsoft JhengHei"/>
                <w:sz w:val="20"/>
                <w:szCs w:val="20"/>
                <w:lang w:eastAsia="zh-CN"/>
              </w:rPr>
              <w:t>/</w:t>
            </w:r>
            <w:r w:rsidR="00391930" w:rsidRPr="00391930">
              <w:rPr>
                <w:rFonts w:ascii="Microsoft JhengHei" w:eastAsia="Microsoft JhengHei" w:hAnsi="Microsoft JhengHei" w:hint="eastAsia"/>
                <w:sz w:val="20"/>
                <w:szCs w:val="20"/>
                <w:lang w:eastAsia="zh-CN"/>
              </w:rPr>
              <w:t>或网站）</w:t>
            </w:r>
            <w:r w:rsidRPr="00944CBF">
              <w:rPr>
                <w:rFonts w:ascii="Microsoft JhengHei" w:eastAsia="Microsoft JhengHei" w:hAnsi="Microsoft JhengHei" w:hint="eastAsia"/>
                <w:sz w:val="20"/>
                <w:szCs w:val="20"/>
                <w:lang w:eastAsia="zh-CN"/>
              </w:rPr>
              <w:t>展示</w:t>
            </w:r>
            <w:r w:rsidR="00391930" w:rsidRPr="00391930">
              <w:rPr>
                <w:rFonts w:ascii="Microsoft JhengHei" w:eastAsia="Microsoft JhengHei" w:hAnsi="Microsoft JhengHei" w:hint="eastAsia"/>
                <w:sz w:val="20"/>
                <w:szCs w:val="20"/>
                <w:lang w:val="en-GB" w:eastAsia="zh-CN"/>
              </w:rPr>
              <w:t>指定</w:t>
            </w:r>
            <w:r w:rsidRPr="00944CBF">
              <w:rPr>
                <w:rFonts w:ascii="Microsoft JhengHei" w:eastAsia="Microsoft JhengHei" w:hAnsi="Microsoft JhengHei" w:hint="eastAsia"/>
                <w:sz w:val="20"/>
                <w:szCs w:val="20"/>
                <w:lang w:eastAsia="zh-CN"/>
              </w:rPr>
              <w:t>产品的实时行情</w:t>
            </w:r>
            <w:r w:rsidR="00391930" w:rsidRPr="00A13FF3">
              <w:rPr>
                <w:rFonts w:ascii="Microsoft JhengHei" w:eastAsia="Microsoft JhengHei" w:hAnsi="Microsoft JhengHei" w:hint="eastAsia"/>
                <w:szCs w:val="22"/>
                <w:lang w:eastAsia="zh-CN"/>
              </w:rPr>
              <w:t>，</w:t>
            </w:r>
            <w:r w:rsidR="00DD32E2" w:rsidRPr="00944CBF">
              <w:rPr>
                <w:rFonts w:ascii="Microsoft JhengHei" w:eastAsia="Microsoft JhengHei" w:hAnsi="Microsoft JhengHei" w:cs="Times New Roman" w:hint="eastAsia"/>
                <w:sz w:val="20"/>
                <w:szCs w:val="20"/>
                <w:lang w:eastAsia="zh-CN"/>
              </w:rPr>
              <w:t>产品将</w:t>
            </w:r>
            <w:r w:rsidR="00391930" w:rsidRPr="00391930">
              <w:rPr>
                <w:rFonts w:ascii="Microsoft JhengHei" w:eastAsia="Microsoft JhengHei" w:hAnsi="Microsoft JhengHei" w:cs="Times New Roman" w:hint="eastAsia"/>
                <w:sz w:val="20"/>
                <w:szCs w:val="20"/>
                <w:lang w:eastAsia="zh-CN"/>
              </w:rPr>
              <w:t>于香港交易所</w:t>
            </w:r>
            <w:hyperlink r:id="rId13" w:history="1">
              <w:r w:rsidR="00A4600E">
                <w:rPr>
                  <w:rStyle w:val="Hyperlink"/>
                  <w:rFonts w:ascii="Microsoft JhengHei" w:eastAsia="Microsoft JhengHei" w:hAnsi="Microsoft JhengHei" w:cs="Times New Roman" w:hint="eastAsia"/>
                  <w:sz w:val="20"/>
                  <w:szCs w:val="20"/>
                  <w:lang w:eastAsia="zh-CN"/>
                </w:rPr>
                <w:t>网站</w:t>
              </w:r>
            </w:hyperlink>
            <w:r w:rsidR="00A4600E" w:rsidRPr="00944CBF">
              <w:rPr>
                <w:rFonts w:ascii="Microsoft JhengHei" w:eastAsia="Microsoft JhengHei" w:hAnsi="Microsoft JhengHei" w:cs="Times New Roman" w:hint="eastAsia"/>
                <w:sz w:val="20"/>
                <w:szCs w:val="20"/>
                <w:lang w:eastAsia="zh-CN"/>
              </w:rPr>
              <w:t>不时</w:t>
            </w:r>
            <w:r w:rsidR="00A4600E" w:rsidRPr="00A4600E">
              <w:rPr>
                <w:rFonts w:ascii="Microsoft JhengHei" w:eastAsia="Microsoft JhengHei" w:hAnsi="Microsoft JhengHei" w:cs="Times New Roman" w:hint="eastAsia"/>
                <w:sz w:val="20"/>
                <w:szCs w:val="20"/>
                <w:lang w:eastAsia="zh-CN"/>
              </w:rPr>
              <w:t>更</w:t>
            </w:r>
            <w:r w:rsidR="00DD32E2" w:rsidRPr="00944CBF">
              <w:rPr>
                <w:rFonts w:ascii="Microsoft JhengHei" w:eastAsia="Microsoft JhengHei" w:hAnsi="Microsoft JhengHei" w:cs="Times New Roman" w:hint="eastAsia"/>
                <w:sz w:val="20"/>
                <w:szCs w:val="20"/>
                <w:lang w:eastAsia="zh-CN"/>
              </w:rPr>
              <w:t>新</w:t>
            </w:r>
            <w:r w:rsidRPr="00944CBF">
              <w:rPr>
                <w:rFonts w:ascii="Microsoft JhengHei" w:eastAsia="Microsoft JhengHei" w:hAnsi="Microsoft JhengHei" w:hint="eastAsia"/>
                <w:sz w:val="20"/>
                <w:szCs w:val="20"/>
                <w:lang w:eastAsia="zh-CN"/>
              </w:rPr>
              <w:t>；且</w:t>
            </w:r>
          </w:p>
          <w:p w14:paraId="41D2B4CB" w14:textId="73AA26CA" w:rsidR="00830418" w:rsidRPr="00944CBF" w:rsidRDefault="00830418" w:rsidP="00D6439F">
            <w:pPr>
              <w:snapToGrid w:val="0"/>
              <w:spacing w:line="280" w:lineRule="exact"/>
              <w:jc w:val="both"/>
              <w:rPr>
                <w:rFonts w:ascii="Microsoft JhengHei" w:eastAsia="Microsoft JhengHei" w:hAnsi="Microsoft JhengHei"/>
                <w:sz w:val="20"/>
                <w:szCs w:val="20"/>
                <w:lang w:eastAsia="zh-CN"/>
              </w:rPr>
            </w:pPr>
            <w:r w:rsidRPr="00944CBF">
              <w:rPr>
                <w:rFonts w:ascii="Microsoft JhengHei" w:eastAsia="Microsoft JhengHei" w:hAnsi="Microsoft JhengHei" w:hint="eastAsia"/>
                <w:sz w:val="20"/>
                <w:szCs w:val="20"/>
                <w:lang w:eastAsia="zh-CN"/>
              </w:rPr>
              <w:t>（</w:t>
            </w:r>
            <w:r w:rsidRPr="00944CBF">
              <w:rPr>
                <w:rFonts w:ascii="Microsoft JhengHei" w:eastAsia="Microsoft JhengHei" w:hAnsi="Microsoft JhengHei"/>
                <w:sz w:val="20"/>
                <w:szCs w:val="20"/>
                <w:lang w:eastAsia="zh-CN"/>
              </w:rPr>
              <w:t>2）</w:t>
            </w:r>
            <w:r w:rsidR="00A4600E" w:rsidRPr="00A4600E">
              <w:rPr>
                <w:rFonts w:ascii="Microsoft JhengHei" w:eastAsia="Microsoft JhengHei" w:hAnsi="Microsoft JhengHei" w:hint="eastAsia"/>
                <w:sz w:val="20"/>
                <w:szCs w:val="20"/>
                <w:lang w:eastAsia="zh-CN"/>
              </w:rPr>
              <w:t>供应商的</w:t>
            </w:r>
            <w:r w:rsidRPr="00944CBF">
              <w:rPr>
                <w:rFonts w:ascii="Microsoft JhengHei" w:eastAsia="Microsoft JhengHei" w:hAnsi="Microsoft JhengHei"/>
                <w:sz w:val="20"/>
                <w:szCs w:val="20"/>
                <w:lang w:eastAsia="zh-CN"/>
              </w:rPr>
              <w:t>基本</w:t>
            </w:r>
            <w:r w:rsidRPr="00944CBF">
              <w:rPr>
                <w:rFonts w:ascii="Microsoft JhengHei" w:eastAsia="Microsoft JhengHei" w:hAnsi="Microsoft JhengHei" w:hint="eastAsia"/>
                <w:sz w:val="20"/>
                <w:szCs w:val="20"/>
                <w:lang w:eastAsia="zh-CN"/>
              </w:rPr>
              <w:t>报价服务网页应含有推广地区当地语言的版本</w:t>
            </w:r>
          </w:p>
        </w:tc>
      </w:tr>
    </w:tbl>
    <w:p w14:paraId="6DA96577" w14:textId="77777777"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lang w:eastAsia="zh-CN"/>
        </w:rPr>
      </w:pPr>
    </w:p>
    <w:p w14:paraId="16A680D1" w14:textId="77777777" w:rsidR="00CA10E1" w:rsidRPr="00CA10E1" w:rsidRDefault="00CA10E1" w:rsidP="00CA10E1">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lang w:eastAsia="zh-CN"/>
        </w:rPr>
      </w:pPr>
      <w:r w:rsidRPr="00CA10E1">
        <w:rPr>
          <w:rFonts w:ascii="Microsoft JhengHei" w:eastAsia="Microsoft JhengHei" w:hAnsi="Microsoft JhengHei" w:hint="eastAsia"/>
          <w:b/>
          <w:sz w:val="20"/>
          <w:szCs w:val="20"/>
          <w:lang w:eastAsia="zh-CN"/>
        </w:rPr>
        <w:t>在表格递交后，即代表本人</w:t>
      </w:r>
      <w:r w:rsidR="0021664C" w:rsidRPr="0021664C">
        <w:rPr>
          <w:rFonts w:ascii="Microsoft JhengHei" w:eastAsia="Microsoft JhengHei" w:hAnsi="Microsoft JhengHei" w:hint="eastAsia"/>
          <w:b/>
          <w:sz w:val="20"/>
          <w:szCs w:val="20"/>
          <w:lang w:eastAsia="zh-CN"/>
        </w:rPr>
        <w:t>亦</w:t>
      </w:r>
      <w:r w:rsidRPr="00CA10E1">
        <w:rPr>
          <w:rFonts w:ascii="Microsoft JhengHei" w:eastAsia="Microsoft JhengHei" w:hAnsi="Microsoft JhengHei" w:hint="eastAsia"/>
          <w:b/>
          <w:sz w:val="20"/>
          <w:szCs w:val="20"/>
          <w:lang w:eastAsia="zh-CN"/>
        </w:rPr>
        <w:t>同意将本人的个人资料</w:t>
      </w:r>
      <w:proofErr w:type="gramStart"/>
      <w:r w:rsidRPr="00CA10E1">
        <w:rPr>
          <w:rFonts w:ascii="Microsoft JhengHei" w:eastAsia="Microsoft JhengHei" w:hAnsi="Microsoft JhengHei" w:hint="eastAsia"/>
          <w:b/>
          <w:sz w:val="20"/>
          <w:szCs w:val="20"/>
          <w:lang w:eastAsia="zh-CN"/>
        </w:rPr>
        <w:t>按私隐政策</w:t>
      </w:r>
      <w:proofErr w:type="gramEnd"/>
      <w:r w:rsidRPr="00CA10E1">
        <w:rPr>
          <w:rFonts w:ascii="Microsoft JhengHei" w:eastAsia="Microsoft JhengHei" w:hAnsi="Microsoft JhengHei" w:hint="eastAsia"/>
          <w:b/>
          <w:sz w:val="20"/>
          <w:szCs w:val="20"/>
          <w:lang w:eastAsia="zh-CN"/>
        </w:rPr>
        <w:t>声明</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详见背页</w:t>
      </w:r>
      <w:r w:rsidRPr="00CA10E1">
        <w:rPr>
          <w:rFonts w:ascii="Microsoft JhengHei" w:eastAsia="Microsoft JhengHei" w:hAnsi="Microsoft JhengHei"/>
          <w:b/>
          <w:sz w:val="20"/>
          <w:szCs w:val="20"/>
          <w:lang w:eastAsia="zh-CN"/>
        </w:rPr>
        <w:t>)</w:t>
      </w:r>
      <w:r w:rsidRPr="00CA10E1">
        <w:rPr>
          <w:rFonts w:ascii="Microsoft JhengHei" w:eastAsia="Microsoft JhengHei" w:hAnsi="Microsoft JhengHei" w:hint="eastAsia"/>
          <w:b/>
          <w:sz w:val="20"/>
          <w:szCs w:val="20"/>
          <w:lang w:eastAsia="zh-CN"/>
        </w:rPr>
        <w:t>所述处理。</w:t>
      </w:r>
    </w:p>
    <w:p w14:paraId="0CA88BB3" w14:textId="77777777" w:rsidR="00971538" w:rsidRPr="00CA10E1" w:rsidRDefault="00971538" w:rsidP="008D4FE1">
      <w:pPr>
        <w:tabs>
          <w:tab w:val="left" w:pos="1440"/>
          <w:tab w:val="left" w:pos="2250"/>
          <w:tab w:val="left" w:pos="2610"/>
          <w:tab w:val="left" w:pos="3420"/>
          <w:tab w:val="left" w:pos="3690"/>
          <w:tab w:val="left" w:pos="6390"/>
          <w:tab w:val="left" w:pos="7200"/>
        </w:tabs>
        <w:snapToGrid w:val="0"/>
        <w:spacing w:line="240" w:lineRule="exact"/>
        <w:rPr>
          <w:rFonts w:ascii="Microsoft JhengHei" w:eastAsia="Microsoft JhengHei" w:hAnsi="Microsoft JhengHei"/>
          <w:b/>
          <w:sz w:val="20"/>
          <w:szCs w:val="20"/>
          <w:lang w:eastAsia="zh-CN"/>
        </w:rPr>
      </w:pPr>
    </w:p>
    <w:p w14:paraId="3904073A" w14:textId="77777777" w:rsidR="00830418" w:rsidRDefault="00830418"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20"/>
          <w:szCs w:val="20"/>
        </w:rPr>
      </w:pPr>
      <w:proofErr w:type="gramStart"/>
      <w:r w:rsidRPr="00944CBF">
        <w:rPr>
          <w:rFonts w:ascii="Microsoft JhengHei" w:eastAsia="Microsoft JhengHei" w:hAnsi="Microsoft JhengHei" w:hint="eastAsia"/>
          <w:b/>
          <w:sz w:val="20"/>
          <w:szCs w:val="20"/>
        </w:rPr>
        <w:t>此覆及</w:t>
      </w:r>
      <w:proofErr w:type="gramEnd"/>
      <w:r w:rsidRPr="00944CBF">
        <w:rPr>
          <w:rFonts w:ascii="Microsoft JhengHei" w:eastAsia="Microsoft JhengHei" w:hAnsi="Microsoft JhengHei" w:hint="eastAsia"/>
          <w:b/>
          <w:sz w:val="20"/>
          <w:szCs w:val="20"/>
        </w:rPr>
        <w:t>提交：</w:t>
      </w:r>
    </w:p>
    <w:p w14:paraId="6A96148F" w14:textId="77777777" w:rsidR="00C2400E" w:rsidRPr="00C2400E" w:rsidRDefault="00C2400E" w:rsidP="00830418">
      <w:pPr>
        <w:tabs>
          <w:tab w:val="left" w:pos="1440"/>
          <w:tab w:val="left" w:pos="2250"/>
          <w:tab w:val="left" w:pos="2610"/>
          <w:tab w:val="left" w:pos="3420"/>
          <w:tab w:val="left" w:pos="3690"/>
          <w:tab w:val="left" w:pos="6390"/>
          <w:tab w:val="left" w:pos="7200"/>
        </w:tabs>
        <w:snapToGrid w:val="0"/>
        <w:rPr>
          <w:rFonts w:ascii="Microsoft JhengHei" w:eastAsia="Microsoft JhengHei" w:hAnsi="Microsoft JhengHei"/>
          <w:b/>
          <w:sz w:val="4"/>
          <w:szCs w:val="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36"/>
        <w:gridCol w:w="7830"/>
      </w:tblGrid>
      <w:tr w:rsidR="00F378B6" w:rsidRPr="00944CBF" w14:paraId="19FDCC6E"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1A9F9FA6"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公司名称</w:t>
            </w:r>
          </w:p>
        </w:tc>
        <w:tc>
          <w:tcPr>
            <w:tcW w:w="136" w:type="dxa"/>
            <w:tcBorders>
              <w:top w:val="single" w:sz="4" w:space="0" w:color="auto"/>
              <w:left w:val="nil"/>
              <w:bottom w:val="single" w:sz="4" w:space="0" w:color="auto"/>
              <w:right w:val="nil"/>
            </w:tcBorders>
            <w:vAlign w:val="center"/>
          </w:tcPr>
          <w:p w14:paraId="78BC53C8"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6BE70D80"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47F1FA8A"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38986536"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联络人姓名</w:t>
            </w:r>
          </w:p>
        </w:tc>
        <w:tc>
          <w:tcPr>
            <w:tcW w:w="136" w:type="dxa"/>
            <w:tcBorders>
              <w:top w:val="single" w:sz="4" w:space="0" w:color="auto"/>
              <w:left w:val="nil"/>
              <w:bottom w:val="single" w:sz="4" w:space="0" w:color="auto"/>
              <w:right w:val="nil"/>
            </w:tcBorders>
            <w:vAlign w:val="center"/>
          </w:tcPr>
          <w:p w14:paraId="496FACDF"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5C47C233"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02C64B25"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29255C12"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职衔（部门）</w:t>
            </w:r>
          </w:p>
        </w:tc>
        <w:tc>
          <w:tcPr>
            <w:tcW w:w="136" w:type="dxa"/>
            <w:tcBorders>
              <w:top w:val="single" w:sz="4" w:space="0" w:color="auto"/>
              <w:left w:val="nil"/>
              <w:bottom w:val="single" w:sz="4" w:space="0" w:color="auto"/>
              <w:right w:val="nil"/>
            </w:tcBorders>
            <w:vAlign w:val="center"/>
          </w:tcPr>
          <w:p w14:paraId="1949F383"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450F9B51"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576D6C00"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0C3D8051"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联系电话</w:t>
            </w:r>
          </w:p>
        </w:tc>
        <w:tc>
          <w:tcPr>
            <w:tcW w:w="136" w:type="dxa"/>
            <w:tcBorders>
              <w:top w:val="single" w:sz="4" w:space="0" w:color="auto"/>
              <w:left w:val="nil"/>
              <w:bottom w:val="single" w:sz="4" w:space="0" w:color="auto"/>
              <w:right w:val="nil"/>
            </w:tcBorders>
            <w:vAlign w:val="center"/>
          </w:tcPr>
          <w:p w14:paraId="2E706DE9"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2A353CE2"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10D96802"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1BD51F8B"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电邮地址</w:t>
            </w:r>
          </w:p>
        </w:tc>
        <w:tc>
          <w:tcPr>
            <w:tcW w:w="136" w:type="dxa"/>
            <w:tcBorders>
              <w:top w:val="single" w:sz="4" w:space="0" w:color="auto"/>
              <w:left w:val="nil"/>
              <w:bottom w:val="single" w:sz="4" w:space="0" w:color="auto"/>
              <w:right w:val="nil"/>
            </w:tcBorders>
            <w:vAlign w:val="center"/>
          </w:tcPr>
          <w:p w14:paraId="5A27EA11"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484B6E75"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r w:rsidR="00F378B6" w:rsidRPr="00944CBF" w14:paraId="34A66A67" w14:textId="77777777" w:rsidTr="00520A72">
        <w:trPr>
          <w:trHeight w:val="281"/>
        </w:trPr>
        <w:tc>
          <w:tcPr>
            <w:tcW w:w="1701" w:type="dxa"/>
            <w:tcBorders>
              <w:top w:val="single" w:sz="4" w:space="0" w:color="auto"/>
              <w:left w:val="single" w:sz="4" w:space="0" w:color="auto"/>
              <w:bottom w:val="single" w:sz="4" w:space="0" w:color="auto"/>
              <w:right w:val="nil"/>
            </w:tcBorders>
            <w:vAlign w:val="center"/>
          </w:tcPr>
          <w:p w14:paraId="7F77BE9C" w14:textId="77777777" w:rsidR="00F378B6" w:rsidRPr="00944CBF" w:rsidRDefault="00F378B6" w:rsidP="00D6439F">
            <w:pPr>
              <w:tabs>
                <w:tab w:val="left" w:pos="1080"/>
                <w:tab w:val="left" w:pos="2160"/>
                <w:tab w:val="left" w:pos="2340"/>
                <w:tab w:val="left" w:pos="2610"/>
                <w:tab w:val="left" w:pos="3420"/>
                <w:tab w:val="left" w:pos="3690"/>
              </w:tabs>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hint="eastAsia"/>
                <w:b/>
                <w:sz w:val="20"/>
                <w:szCs w:val="20"/>
              </w:rPr>
              <w:t>日期</w:t>
            </w:r>
          </w:p>
        </w:tc>
        <w:tc>
          <w:tcPr>
            <w:tcW w:w="136" w:type="dxa"/>
            <w:tcBorders>
              <w:top w:val="single" w:sz="4" w:space="0" w:color="auto"/>
              <w:left w:val="nil"/>
              <w:bottom w:val="single" w:sz="4" w:space="0" w:color="auto"/>
              <w:right w:val="nil"/>
            </w:tcBorders>
            <w:vAlign w:val="center"/>
          </w:tcPr>
          <w:p w14:paraId="2FD8551E" w14:textId="77777777" w:rsidR="00F378B6" w:rsidRPr="00944CBF" w:rsidRDefault="00F378B6" w:rsidP="00D6439F">
            <w:pPr>
              <w:snapToGrid w:val="0"/>
              <w:spacing w:line="240" w:lineRule="exact"/>
              <w:rPr>
                <w:rFonts w:ascii="Microsoft JhengHei" w:eastAsia="Microsoft JhengHei" w:hAnsi="Microsoft JhengHei"/>
                <w:b/>
                <w:sz w:val="20"/>
                <w:szCs w:val="20"/>
              </w:rPr>
            </w:pPr>
            <w:r w:rsidRPr="00944CBF">
              <w:rPr>
                <w:rFonts w:ascii="Microsoft JhengHei" w:eastAsia="Microsoft JhengHei" w:hAnsi="Microsoft JhengHei"/>
                <w:b/>
                <w:sz w:val="20"/>
                <w:szCs w:val="20"/>
              </w:rPr>
              <w:t>:</w:t>
            </w:r>
          </w:p>
        </w:tc>
        <w:tc>
          <w:tcPr>
            <w:tcW w:w="7830" w:type="dxa"/>
            <w:tcBorders>
              <w:top w:val="single" w:sz="4" w:space="0" w:color="auto"/>
              <w:left w:val="nil"/>
              <w:bottom w:val="single" w:sz="4" w:space="0" w:color="auto"/>
              <w:right w:val="single" w:sz="4" w:space="0" w:color="auto"/>
            </w:tcBorders>
          </w:tcPr>
          <w:p w14:paraId="19462FDA" w14:textId="77777777" w:rsidR="00F378B6" w:rsidRDefault="00F378B6">
            <w:r w:rsidRPr="001C1182">
              <w:rPr>
                <w:rFonts w:ascii="Arial" w:hAnsi="Arial" w:cs="Arial"/>
                <w:sz w:val="17"/>
                <w:szCs w:val="17"/>
              </w:rPr>
              <w:fldChar w:fldCharType="begin">
                <w:ffData>
                  <w:name w:val=""/>
                  <w:enabled/>
                  <w:calcOnExit w:val="0"/>
                  <w:textInput/>
                </w:ffData>
              </w:fldChar>
            </w:r>
            <w:r w:rsidRPr="001C1182">
              <w:rPr>
                <w:rFonts w:ascii="Arial" w:hAnsi="Arial" w:cs="Arial"/>
                <w:sz w:val="17"/>
                <w:szCs w:val="17"/>
              </w:rPr>
              <w:instrText xml:space="preserve"> FORMTEXT </w:instrText>
            </w:r>
            <w:r w:rsidRPr="001C1182">
              <w:rPr>
                <w:rFonts w:ascii="Arial" w:hAnsi="Arial" w:cs="Arial"/>
                <w:sz w:val="17"/>
                <w:szCs w:val="17"/>
              </w:rPr>
            </w:r>
            <w:r w:rsidRPr="001C1182">
              <w:rPr>
                <w:rFonts w:ascii="Arial" w:hAnsi="Arial" w:cs="Arial"/>
                <w:sz w:val="17"/>
                <w:szCs w:val="17"/>
              </w:rPr>
              <w:fldChar w:fldCharType="separate"/>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t> </w:t>
            </w:r>
            <w:r w:rsidRPr="001C1182">
              <w:rPr>
                <w:rFonts w:ascii="Arial" w:hAnsi="Arial" w:cs="Arial"/>
                <w:sz w:val="17"/>
                <w:szCs w:val="17"/>
              </w:rPr>
              <w:fldChar w:fldCharType="end"/>
            </w:r>
          </w:p>
        </w:tc>
      </w:tr>
    </w:tbl>
    <w:p w14:paraId="6F4CD1B3" w14:textId="77777777" w:rsidR="00971538" w:rsidRDefault="00971538" w:rsidP="00971538">
      <w:pPr>
        <w:spacing w:line="180" w:lineRule="exact"/>
        <w:jc w:val="both"/>
        <w:rPr>
          <w:rFonts w:ascii="Microsoft JhengHei" w:eastAsia="Microsoft JhengHei" w:hAnsi="Microsoft JhengHei" w:cs="Arial"/>
          <w:sz w:val="16"/>
          <w:szCs w:val="16"/>
          <w:u w:val="wave"/>
          <w:lang w:eastAsia="zh-CN"/>
        </w:rPr>
        <w:sectPr w:rsidR="00971538" w:rsidSect="00F378B6">
          <w:headerReference w:type="default" r:id="rId14"/>
          <w:footerReference w:type="default" r:id="rId15"/>
          <w:pgSz w:w="11906" w:h="16838"/>
          <w:pgMar w:top="1135" w:right="1080" w:bottom="284" w:left="1080" w:header="567" w:footer="472" w:gutter="0"/>
          <w:cols w:space="425"/>
          <w:docGrid w:type="lines" w:linePitch="360"/>
        </w:sectPr>
      </w:pPr>
    </w:p>
    <w:p w14:paraId="7115A986" w14:textId="77777777" w:rsidR="00971538" w:rsidRDefault="00971538" w:rsidP="00CA10E1">
      <w:pPr>
        <w:spacing w:line="160" w:lineRule="exact"/>
        <w:jc w:val="both"/>
        <w:rPr>
          <w:rFonts w:ascii="Arial" w:hAnsi="Arial" w:cs="Arial"/>
          <w:b/>
          <w:bCs/>
          <w:color w:val="333333"/>
          <w:spacing w:val="36"/>
          <w:kern w:val="0"/>
          <w:sz w:val="12"/>
          <w:szCs w:val="12"/>
          <w:lang w:eastAsia="zh-CN"/>
        </w:rPr>
      </w:pPr>
      <w:r w:rsidRPr="00CA0CB7">
        <w:rPr>
          <w:rFonts w:ascii="Arial" w:hAnsi="Arial" w:cs="Arial" w:hint="eastAsia"/>
          <w:b/>
          <w:bCs/>
          <w:color w:val="333333"/>
          <w:spacing w:val="36"/>
          <w:kern w:val="0"/>
          <w:sz w:val="12"/>
          <w:szCs w:val="12"/>
          <w:lang w:eastAsia="zh-CN"/>
        </w:rPr>
        <w:lastRenderedPageBreak/>
        <w:t>私</w:t>
      </w:r>
      <w:proofErr w:type="gramStart"/>
      <w:r w:rsidRPr="00CA0CB7">
        <w:rPr>
          <w:rFonts w:ascii="Arial" w:hAnsi="Arial" w:cs="Arial" w:hint="eastAsia"/>
          <w:b/>
          <w:bCs/>
          <w:color w:val="333333"/>
          <w:spacing w:val="36"/>
          <w:kern w:val="0"/>
          <w:sz w:val="12"/>
          <w:szCs w:val="12"/>
          <w:lang w:eastAsia="zh-CN"/>
        </w:rPr>
        <w:t>隐政策</w:t>
      </w:r>
      <w:proofErr w:type="gramEnd"/>
      <w:r w:rsidRPr="00CA0CB7">
        <w:rPr>
          <w:rFonts w:ascii="Arial" w:hAnsi="Arial" w:cs="Arial" w:hint="eastAsia"/>
          <w:b/>
          <w:bCs/>
          <w:color w:val="333333"/>
          <w:spacing w:val="36"/>
          <w:kern w:val="0"/>
          <w:sz w:val="12"/>
          <w:szCs w:val="12"/>
          <w:lang w:eastAsia="zh-CN"/>
        </w:rPr>
        <w:t>声明</w:t>
      </w:r>
    </w:p>
    <w:p w14:paraId="6715704A" w14:textId="77777777" w:rsidR="00971538" w:rsidRDefault="00971538" w:rsidP="00CA10E1">
      <w:pPr>
        <w:spacing w:line="160" w:lineRule="exact"/>
        <w:jc w:val="both"/>
        <w:rPr>
          <w:rFonts w:ascii="Arial" w:hAnsi="Arial" w:cs="Arial"/>
          <w:b/>
          <w:bCs/>
          <w:color w:val="333333"/>
          <w:spacing w:val="36"/>
          <w:kern w:val="0"/>
          <w:sz w:val="12"/>
          <w:szCs w:val="12"/>
          <w:lang w:eastAsia="zh-CN"/>
        </w:rPr>
      </w:pPr>
    </w:p>
    <w:p w14:paraId="3C81B567"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香港交易及结算所有限公司以及其不时的附属公司（统称「本集团」）（在</w:t>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声明中，各自称为「香港交易所」、「我们」或「本集团成员公司」，视适用情况而定）明白根据香港法例第</w:t>
      </w:r>
      <w:r w:rsidRPr="005D06A3">
        <w:rPr>
          <w:rFonts w:ascii="Arial" w:eastAsia="PMingLiU" w:hAnsi="Arial" w:cs="Arial" w:hint="eastAsia"/>
          <w:color w:val="333333"/>
          <w:spacing w:val="36"/>
          <w:kern w:val="0"/>
          <w:sz w:val="12"/>
          <w:szCs w:val="12"/>
          <w:lang w:eastAsia="zh-CN"/>
        </w:rPr>
        <w:t>486</w:t>
      </w:r>
      <w:r w:rsidRPr="005D06A3">
        <w:rPr>
          <w:rFonts w:ascii="Arial" w:eastAsia="PMingLiU" w:hAnsi="Arial" w:cs="Arial" w:hint="eastAsia"/>
          <w:color w:val="333333"/>
          <w:spacing w:val="36"/>
          <w:kern w:val="0"/>
          <w:sz w:val="12"/>
          <w:szCs w:val="12"/>
          <w:lang w:eastAsia="zh-CN"/>
        </w:rPr>
        <w:t>章《个人资料（私隐）条例》（该「《条例》」）其在收集、持有、处理、使用及／或转移个人资料方面的责任。个人资料的收集只限作合法且相关的用途，并会采取一切实际可行方法</w:t>
      </w:r>
      <w:proofErr w:type="gramStart"/>
      <w:r w:rsidRPr="005D06A3">
        <w:rPr>
          <w:rFonts w:ascii="Arial" w:eastAsia="PMingLiU" w:hAnsi="Arial" w:cs="Arial" w:hint="eastAsia"/>
          <w:color w:val="333333"/>
          <w:spacing w:val="36"/>
          <w:kern w:val="0"/>
          <w:sz w:val="12"/>
          <w:szCs w:val="12"/>
          <w:lang w:eastAsia="zh-CN"/>
        </w:rPr>
        <w:t>去确保</w:t>
      </w:r>
      <w:proofErr w:type="gramEnd"/>
      <w:r w:rsidRPr="005D06A3">
        <w:rPr>
          <w:rFonts w:ascii="Arial" w:eastAsia="PMingLiU" w:hAnsi="Arial" w:cs="Arial" w:hint="eastAsia"/>
          <w:color w:val="333333"/>
          <w:spacing w:val="36"/>
          <w:kern w:val="0"/>
          <w:sz w:val="12"/>
          <w:szCs w:val="12"/>
          <w:lang w:eastAsia="zh-CN"/>
        </w:rPr>
        <w:t>我们持有的个人资料准确无误。我们将会根据</w:t>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声明使用我们不时所收集阁下的个人资料。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我们定期检讨这项私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声明，并可能不时加以修订或加入具体指示、政策及条款。</w:t>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声明如有任何重要修订，我们会通过</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阁下提供给我们的联络方式通知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阁下，也会按该《条例》的规定，让</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阁下可以透过届时通知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阁下的途径选择拒绝接收此类修订通知。否则，关</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通过香港交易所网站或其他方式而提供给我们的个人资料，阁下继续使用香港交易所网站或继续维持与我们的关系即被视为同意并接受此项私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声明（不时修订）。</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如对这项私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声明或我们如何使用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阁下的个人资料有任何疑问，请通过下文「联系我们」所载的任何一个通讯渠道与我们联系。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会采取一切实际可行方法确保个人资料的安全，以及避免个人资料在未经授权或意外的情况下被取用、删除或作其他用途。这包括在实物具体上、技术上及程序上的适当安全措施，确保只有经授权人士才能取用个人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请注意：如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阁下没有向我们提供个人资料（或有关</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阁下代理人的个人资料），我们可能无法提供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阁下要求的资讯、产品或服务又或无法处理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阁下的要求、申请、订购或登记，亦可</w:t>
      </w:r>
      <w:proofErr w:type="gramStart"/>
      <w:r w:rsidRPr="005D06A3">
        <w:rPr>
          <w:rFonts w:ascii="Arial" w:eastAsia="PMingLiU" w:hAnsi="Arial" w:cs="Arial" w:hint="eastAsia"/>
          <w:color w:val="333333"/>
          <w:spacing w:val="36"/>
          <w:kern w:val="0"/>
          <w:sz w:val="12"/>
          <w:szCs w:val="12"/>
          <w:lang w:eastAsia="zh-CN"/>
        </w:rPr>
        <w:t>能无法</w:t>
      </w:r>
      <w:proofErr w:type="gramEnd"/>
      <w:r w:rsidRPr="005D06A3">
        <w:rPr>
          <w:rFonts w:ascii="Arial" w:eastAsia="PMingLiU" w:hAnsi="Arial" w:cs="Arial" w:hint="eastAsia"/>
          <w:color w:val="333333"/>
          <w:spacing w:val="36"/>
          <w:kern w:val="0"/>
          <w:sz w:val="12"/>
          <w:szCs w:val="12"/>
          <w:lang w:eastAsia="zh-CN"/>
        </w:rPr>
        <w:t>执行或履行监管职能（定义见下文）。</w:t>
      </w:r>
    </w:p>
    <w:p w14:paraId="5719072F"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76357CF3"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目的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我们或会为了以下目的而不时收集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阁下的个人资料（包括但不限</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阁下的姓名、邮寄地址、电话号码、电邮地址、出生日期和登入名称）：</w:t>
      </w:r>
      <w:r w:rsidRPr="005D06A3">
        <w:rPr>
          <w:rFonts w:ascii="Arial" w:eastAsia="PMingLiU" w:hAnsi="Arial" w:cs="Arial" w:hint="eastAsia"/>
          <w:color w:val="333333"/>
          <w:spacing w:val="36"/>
          <w:kern w:val="0"/>
          <w:sz w:val="12"/>
          <w:szCs w:val="12"/>
          <w:lang w:eastAsia="zh-CN"/>
        </w:rPr>
        <w:br/>
        <w:t xml:space="preserve">1.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阁下的申请、订购及登记使用我们的产品及服务；</w:t>
      </w:r>
      <w:r w:rsidRPr="005D06A3">
        <w:rPr>
          <w:rFonts w:ascii="Arial" w:eastAsia="PMingLiU" w:hAnsi="Arial" w:cs="Arial" w:hint="eastAsia"/>
          <w:color w:val="333333"/>
          <w:spacing w:val="36"/>
          <w:kern w:val="0"/>
          <w:sz w:val="12"/>
          <w:szCs w:val="12"/>
          <w:lang w:eastAsia="zh-CN"/>
        </w:rPr>
        <w:br/>
        <w:t xml:space="preserve">2. </w:t>
      </w:r>
      <w:r w:rsidRPr="005D06A3">
        <w:rPr>
          <w:rFonts w:ascii="Arial" w:eastAsia="PMingLiU" w:hAnsi="Arial" w:cs="Arial" w:hint="eastAsia"/>
          <w:color w:val="333333"/>
          <w:spacing w:val="36"/>
          <w:kern w:val="0"/>
          <w:sz w:val="12"/>
          <w:szCs w:val="12"/>
          <w:lang w:eastAsia="zh-CN"/>
        </w:rPr>
        <w:t>执行或履行香港交易所以及任何由其作为认可控制人的公司（定义见香港法例第</w:t>
      </w:r>
      <w:r w:rsidRPr="005D06A3">
        <w:rPr>
          <w:rFonts w:ascii="Arial" w:eastAsia="PMingLiU" w:hAnsi="Arial" w:cs="Arial" w:hint="eastAsia"/>
          <w:color w:val="333333"/>
          <w:spacing w:val="36"/>
          <w:kern w:val="0"/>
          <w:sz w:val="12"/>
          <w:szCs w:val="12"/>
          <w:lang w:eastAsia="zh-CN"/>
        </w:rPr>
        <w:t>571</w:t>
      </w:r>
      <w:r w:rsidRPr="005D06A3">
        <w:rPr>
          <w:rFonts w:ascii="Arial" w:eastAsia="PMingLiU" w:hAnsi="Arial" w:cs="Arial" w:hint="eastAsia"/>
          <w:color w:val="333333"/>
          <w:spacing w:val="36"/>
          <w:kern w:val="0"/>
          <w:sz w:val="12"/>
          <w:szCs w:val="12"/>
          <w:lang w:eastAsia="zh-CN"/>
        </w:rPr>
        <w:t>章《证券及期货条例》）的职能（「监管职能」）；</w:t>
      </w:r>
      <w:r w:rsidRPr="005D06A3">
        <w:rPr>
          <w:rFonts w:ascii="Arial" w:eastAsia="PMingLiU" w:hAnsi="Arial" w:cs="Arial" w:hint="eastAsia"/>
          <w:color w:val="333333"/>
          <w:spacing w:val="36"/>
          <w:kern w:val="0"/>
          <w:sz w:val="12"/>
          <w:szCs w:val="12"/>
          <w:lang w:eastAsia="zh-CN"/>
        </w:rPr>
        <w:br/>
        <w:t xml:space="preserve">3. </w:t>
      </w:r>
      <w:r w:rsidRPr="005D06A3">
        <w:rPr>
          <w:rFonts w:ascii="Arial" w:eastAsia="PMingLiU" w:hAnsi="Arial" w:cs="Arial" w:hint="eastAsia"/>
          <w:color w:val="333333"/>
          <w:spacing w:val="36"/>
          <w:kern w:val="0"/>
          <w:sz w:val="12"/>
          <w:szCs w:val="12"/>
          <w:lang w:eastAsia="zh-CN"/>
        </w:rPr>
        <w:t>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阁下提供我们的产品和服务，以及与此相关的账户管理；</w:t>
      </w:r>
      <w:r w:rsidRPr="005D06A3">
        <w:rPr>
          <w:rFonts w:ascii="Arial" w:eastAsia="PMingLiU" w:hAnsi="Arial" w:cs="Arial" w:hint="eastAsia"/>
          <w:color w:val="333333"/>
          <w:spacing w:val="36"/>
          <w:kern w:val="0"/>
          <w:sz w:val="12"/>
          <w:szCs w:val="12"/>
          <w:lang w:eastAsia="zh-CN"/>
        </w:rPr>
        <w:br/>
        <w:t xml:space="preserve">4. </w:t>
      </w:r>
      <w:r w:rsidRPr="005D06A3">
        <w:rPr>
          <w:rFonts w:ascii="Arial" w:eastAsia="PMingLiU" w:hAnsi="Arial" w:cs="Arial" w:hint="eastAsia"/>
          <w:color w:val="333333"/>
          <w:spacing w:val="36"/>
          <w:kern w:val="0"/>
          <w:sz w:val="12"/>
          <w:szCs w:val="12"/>
          <w:lang w:eastAsia="zh-CN"/>
        </w:rPr>
        <w:t>进行研究和统计分析；</w:t>
      </w:r>
      <w:r w:rsidRPr="005D06A3">
        <w:rPr>
          <w:rFonts w:ascii="Arial" w:eastAsia="PMingLiU" w:hAnsi="Arial" w:cs="Arial" w:hint="eastAsia"/>
          <w:color w:val="333333"/>
          <w:spacing w:val="36"/>
          <w:kern w:val="0"/>
          <w:sz w:val="12"/>
          <w:szCs w:val="12"/>
          <w:lang w:eastAsia="zh-CN"/>
        </w:rPr>
        <w:br/>
        <w:t xml:space="preserve">5. </w:t>
      </w:r>
      <w:r w:rsidRPr="005D06A3">
        <w:rPr>
          <w:rFonts w:ascii="Arial" w:eastAsia="PMingLiU" w:hAnsi="Arial" w:cs="Arial" w:hint="eastAsia"/>
          <w:color w:val="333333"/>
          <w:spacing w:val="36"/>
          <w:kern w:val="0"/>
          <w:sz w:val="12"/>
          <w:szCs w:val="12"/>
          <w:lang w:eastAsia="zh-CN"/>
        </w:rPr>
        <w:t>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阁下应聘香港交易所职位或工作的申请，以评估</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阁下是否为适合人选，并向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阁下的前雇主进行相关的背景查证；及</w:t>
      </w:r>
      <w:r w:rsidRPr="005D06A3">
        <w:rPr>
          <w:rFonts w:ascii="Arial" w:eastAsia="PMingLiU" w:hAnsi="Arial" w:cs="Arial" w:hint="eastAsia"/>
          <w:color w:val="333333"/>
          <w:spacing w:val="36"/>
          <w:kern w:val="0"/>
          <w:sz w:val="12"/>
          <w:szCs w:val="12"/>
          <w:lang w:eastAsia="zh-CN"/>
        </w:rPr>
        <w:br/>
        <w:t xml:space="preserve">6. </w:t>
      </w:r>
      <w:r w:rsidRPr="005D06A3">
        <w:rPr>
          <w:rFonts w:ascii="Arial" w:eastAsia="PMingLiU" w:hAnsi="Arial" w:cs="Arial" w:hint="eastAsia"/>
          <w:color w:val="333333"/>
          <w:spacing w:val="36"/>
          <w:kern w:val="0"/>
          <w:sz w:val="12"/>
          <w:szCs w:val="12"/>
          <w:lang w:eastAsia="zh-CN"/>
        </w:rPr>
        <w:t>与上列任何一项有直接关联的其他目的。</w:t>
      </w:r>
    </w:p>
    <w:p w14:paraId="7D075F2C"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1EDB2694"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阁下已经给予同意而其后并无撤回，我们也可能会使用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阁下的姓名、邮寄地址、电话号码和电邮地址，用以寄送宣传资料，就香港交易所以及本集团其他成员公司的金融和资讯服务进行直接营销活动。</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如不希望收到我们的宣传和直接营销资料，或不希望收到某类宣传和直接营销资料，又或不希望在某种途径收到此类材料，请通过下文「联系我们」所载的其中一种通讯渠道联络我们。为确保可以迅速处理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阁下的要求，请提供</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阁下的全名、电邮地址、登入名称及所订阅产品及／或服务的详情。</w:t>
      </w:r>
      <w:r w:rsidRPr="005D06A3">
        <w:rPr>
          <w:rFonts w:ascii="Arial" w:hAnsi="Arial" w:cs="Arial" w:hint="eastAsia"/>
          <w:spacing w:val="36"/>
          <w:kern w:val="0"/>
          <w:sz w:val="12"/>
          <w:szCs w:val="12"/>
          <w:lang w:eastAsia="zh-CN"/>
        </w:rPr>
        <w:t> </w:t>
      </w:r>
    </w:p>
    <w:p w14:paraId="5863BE87"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059114D1"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身份证号码</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我们也可能会根据适用法律或规例又或任何对我们有管辖权限的监管者的要求而收集并处理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阁下的身份证号码，另外亦可能因为需要识别</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阁下的身份而（在不抵触该《条例》的前提下）收集并处理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阁下的身份证号码。</w:t>
      </w:r>
    </w:p>
    <w:p w14:paraId="29D84C40"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69F2012C"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转移</w:t>
      </w:r>
      <w:r w:rsidRPr="005D06A3">
        <w:rPr>
          <w:rFonts w:ascii="Arial" w:hAnsi="Arial" w:cs="Arial" w:hint="eastAsia"/>
          <w:b/>
          <w:bCs/>
          <w:spacing w:val="36"/>
          <w:kern w:val="0"/>
          <w:sz w:val="12"/>
          <w:szCs w:val="12"/>
        </w:rPr>
        <w:t> </w:t>
      </w:r>
      <w:r w:rsidRPr="005D06A3">
        <w:rPr>
          <w:rFonts w:ascii="Arial" w:hAnsi="Arial" w:cs="Arial" w:hint="eastAsia"/>
          <w:b/>
          <w:bCs/>
          <w:spacing w:val="36"/>
          <w:kern w:val="0"/>
          <w:sz w:val="12"/>
          <w:szCs w:val="12"/>
          <w:lang w:eastAsia="zh-CN"/>
        </w:rPr>
        <w:t>阁下的个人资料作直接营销</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除非</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阁下已经拒绝，否则我们可能会将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阁下的姓名、邮寄地址、电话号码和电邮地址转交本集团其他成员公司，使其可向</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阁下寄送宣传资料，就其金融和资讯服务进行直接营销活动。</w:t>
      </w:r>
    </w:p>
    <w:p w14:paraId="0423F198"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71F80A50" w14:textId="77777777" w:rsidR="00971538" w:rsidRDefault="00971538" w:rsidP="00CA10E1">
      <w:pPr>
        <w:spacing w:line="160" w:lineRule="exact"/>
        <w:jc w:val="both"/>
        <w:rPr>
          <w:rFonts w:ascii="Arial"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其他转移个人资料的情况</w:t>
      </w:r>
      <w:r w:rsidRPr="005D06A3">
        <w:rPr>
          <w:rFonts w:ascii="Arial" w:hAnsi="Arial" w:cs="Arial" w:hint="eastAsia"/>
          <w:color w:val="333333"/>
          <w:spacing w:val="36"/>
          <w:kern w:val="0"/>
          <w:sz w:val="12"/>
          <w:szCs w:val="12"/>
          <w:lang w:eastAsia="zh-CN"/>
        </w:rPr>
        <w:br/>
      </w:r>
      <w:r w:rsidRPr="005D06A3">
        <w:rPr>
          <w:rFonts w:ascii="Arial" w:hAnsi="Arial" w:cs="Arial" w:hint="eastAsia"/>
          <w:color w:val="333333"/>
          <w:spacing w:val="36"/>
          <w:kern w:val="0"/>
          <w:sz w:val="12"/>
          <w:szCs w:val="12"/>
          <w:lang w:eastAsia="zh-CN"/>
        </w:rPr>
        <w:t>为了以上一个或多</w:t>
      </w:r>
      <w:proofErr w:type="gramStart"/>
      <w:r w:rsidRPr="005D06A3">
        <w:rPr>
          <w:rFonts w:ascii="Arial" w:hAnsi="Arial" w:cs="Arial" w:hint="eastAsia"/>
          <w:color w:val="333333"/>
          <w:spacing w:val="36"/>
          <w:kern w:val="0"/>
          <w:sz w:val="12"/>
          <w:szCs w:val="12"/>
          <w:lang w:eastAsia="zh-CN"/>
        </w:rPr>
        <w:t>於</w:t>
      </w:r>
      <w:proofErr w:type="gramEnd"/>
      <w:r w:rsidRPr="005D06A3">
        <w:rPr>
          <w:rFonts w:ascii="Arial" w:hAnsi="Arial" w:cs="Arial" w:hint="eastAsia"/>
          <w:color w:val="333333"/>
          <w:spacing w:val="36"/>
          <w:kern w:val="0"/>
          <w:sz w:val="12"/>
          <w:szCs w:val="12"/>
          <w:lang w:eastAsia="zh-CN"/>
        </w:rPr>
        <w:t>一个目的，阁下的个人资料可能会被：</w:t>
      </w:r>
      <w:r w:rsidRPr="005D06A3">
        <w:rPr>
          <w:rFonts w:ascii="Arial" w:hAnsi="Arial" w:cs="Arial" w:hint="eastAsia"/>
          <w:color w:val="333333"/>
          <w:spacing w:val="36"/>
          <w:kern w:val="0"/>
          <w:sz w:val="12"/>
          <w:szCs w:val="12"/>
          <w:lang w:eastAsia="zh-CN"/>
        </w:rPr>
        <w:br/>
        <w:t xml:space="preserve">1. </w:t>
      </w:r>
      <w:r w:rsidRPr="005D06A3">
        <w:rPr>
          <w:rFonts w:ascii="Arial" w:hAnsi="Arial" w:cs="Arial" w:hint="eastAsia"/>
          <w:color w:val="333333"/>
          <w:spacing w:val="36"/>
          <w:kern w:val="0"/>
          <w:sz w:val="12"/>
          <w:szCs w:val="12"/>
          <w:lang w:eastAsia="zh-CN"/>
        </w:rPr>
        <w:t>转交予本集团其他成员公司，而使本集团（在香港或其他地方）的相关人员获得</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阁下的个人资料；就此，阁下同意将</w:t>
      </w:r>
      <w:r w:rsidRPr="005D06A3">
        <w:rPr>
          <w:rFonts w:ascii="Arial" w:hAnsi="Arial" w:cs="Arial" w:hint="eastAsia"/>
          <w:color w:val="333333"/>
          <w:spacing w:val="36"/>
          <w:kern w:val="0"/>
          <w:sz w:val="12"/>
          <w:szCs w:val="12"/>
        </w:rPr>
        <w:t> </w:t>
      </w:r>
      <w:r w:rsidRPr="005D06A3">
        <w:rPr>
          <w:rFonts w:ascii="Arial" w:hAnsi="Arial" w:cs="Arial" w:hint="eastAsia"/>
          <w:color w:val="333333"/>
          <w:spacing w:val="36"/>
          <w:kern w:val="0"/>
          <w:sz w:val="12"/>
          <w:szCs w:val="12"/>
          <w:lang w:eastAsia="zh-CN"/>
        </w:rPr>
        <w:t>阁下的个人资料转离香港；</w:t>
      </w:r>
      <w:r w:rsidRPr="005D06A3">
        <w:rPr>
          <w:rFonts w:ascii="Arial" w:hAnsi="Arial" w:cs="Arial" w:hint="eastAsia"/>
          <w:spacing w:val="36"/>
          <w:kern w:val="0"/>
          <w:sz w:val="12"/>
          <w:szCs w:val="12"/>
          <w:lang w:eastAsia="zh-CN"/>
        </w:rPr>
        <w:t> </w:t>
      </w:r>
      <w:r w:rsidRPr="005D06A3">
        <w:rPr>
          <w:rFonts w:ascii="Arial" w:hAnsi="Arial" w:cs="Arial" w:hint="eastAsia"/>
          <w:color w:val="333333"/>
          <w:spacing w:val="36"/>
          <w:kern w:val="0"/>
          <w:sz w:val="12"/>
          <w:szCs w:val="12"/>
          <w:lang w:eastAsia="zh-CN"/>
        </w:rPr>
        <w:br/>
        <w:t xml:space="preserve">2. </w:t>
      </w:r>
      <w:r w:rsidRPr="005D06A3">
        <w:rPr>
          <w:rFonts w:ascii="Arial" w:hAnsi="Arial" w:cs="Arial" w:hint="eastAsia"/>
          <w:color w:val="333333"/>
          <w:spacing w:val="36"/>
          <w:kern w:val="0"/>
          <w:sz w:val="12"/>
          <w:szCs w:val="12"/>
          <w:lang w:eastAsia="zh-CN"/>
        </w:rPr>
        <w:t>提供</w:t>
      </w:r>
      <w:proofErr w:type="gramStart"/>
      <w:r w:rsidRPr="005D06A3">
        <w:rPr>
          <w:rFonts w:ascii="Arial" w:hAnsi="Arial" w:cs="Arial" w:hint="eastAsia"/>
          <w:color w:val="333333"/>
          <w:spacing w:val="36"/>
          <w:kern w:val="0"/>
          <w:sz w:val="12"/>
          <w:szCs w:val="12"/>
          <w:lang w:eastAsia="zh-CN"/>
        </w:rPr>
        <w:t>予任何</w:t>
      </w:r>
      <w:proofErr w:type="gramEnd"/>
      <w:r w:rsidRPr="005D06A3">
        <w:rPr>
          <w:rFonts w:ascii="Arial" w:hAnsi="Arial" w:cs="Arial" w:hint="eastAsia"/>
          <w:color w:val="333333"/>
          <w:spacing w:val="36"/>
          <w:kern w:val="0"/>
          <w:sz w:val="12"/>
          <w:szCs w:val="12"/>
          <w:lang w:eastAsia="zh-CN"/>
        </w:rPr>
        <w:t>向香港交易所及</w:t>
      </w:r>
      <w:r w:rsidRPr="005D06A3">
        <w:rPr>
          <w:rFonts w:ascii="Arial" w:hAnsi="Arial" w:cs="Arial" w:hint="eastAsia"/>
          <w:color w:val="333333"/>
          <w:spacing w:val="36"/>
          <w:kern w:val="0"/>
          <w:sz w:val="12"/>
          <w:szCs w:val="12"/>
          <w:lang w:eastAsia="zh-CN"/>
        </w:rPr>
        <w:t>/</w:t>
      </w:r>
      <w:r w:rsidRPr="005D06A3">
        <w:rPr>
          <w:rFonts w:ascii="Arial" w:hAnsi="Arial" w:cs="Arial" w:hint="eastAsia"/>
          <w:color w:val="333333"/>
          <w:spacing w:val="36"/>
          <w:kern w:val="0"/>
          <w:sz w:val="12"/>
          <w:szCs w:val="12"/>
          <w:lang w:eastAsia="zh-CN"/>
        </w:rPr>
        <w:t>或本集团在香港或其他地方的其他成员提供行政、电讯、电脑、付款、追收欠款、资料处理或其他服务的代理、</w:t>
      </w:r>
      <w:proofErr w:type="gramStart"/>
      <w:r w:rsidRPr="005D06A3">
        <w:rPr>
          <w:rFonts w:ascii="Arial" w:hAnsi="Arial" w:cs="Arial" w:hint="eastAsia"/>
          <w:color w:val="333333"/>
          <w:spacing w:val="36"/>
          <w:kern w:val="0"/>
          <w:sz w:val="12"/>
          <w:szCs w:val="12"/>
          <w:lang w:eastAsia="zh-CN"/>
        </w:rPr>
        <w:t>承判商</w:t>
      </w:r>
      <w:proofErr w:type="gramEnd"/>
      <w:r w:rsidRPr="005D06A3">
        <w:rPr>
          <w:rFonts w:ascii="Arial" w:hAnsi="Arial" w:cs="Arial" w:hint="eastAsia"/>
          <w:color w:val="333333"/>
          <w:spacing w:val="36"/>
          <w:kern w:val="0"/>
          <w:sz w:val="12"/>
          <w:szCs w:val="12"/>
          <w:lang w:eastAsia="zh-CN"/>
        </w:rPr>
        <w:t>或第三方；及</w:t>
      </w:r>
    </w:p>
    <w:p w14:paraId="53B0A4CF"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eastAsia="PMingLiU" w:hAnsi="Arial" w:cs="Arial" w:hint="eastAsia"/>
          <w:color w:val="333333"/>
          <w:spacing w:val="36"/>
          <w:kern w:val="0"/>
          <w:sz w:val="12"/>
          <w:szCs w:val="12"/>
          <w:lang w:eastAsia="zh-CN"/>
        </w:rPr>
        <w:t xml:space="preserve">3. </w:t>
      </w:r>
      <w:r w:rsidRPr="005D06A3">
        <w:rPr>
          <w:rFonts w:ascii="Arial" w:eastAsia="PMingLiU" w:hAnsi="Arial" w:cs="Arial" w:hint="eastAsia"/>
          <w:color w:val="333333"/>
          <w:spacing w:val="36"/>
          <w:kern w:val="0"/>
          <w:sz w:val="12"/>
          <w:szCs w:val="12"/>
          <w:lang w:eastAsia="zh-CN"/>
        </w:rPr>
        <w:t>转交予其他人士（收集资料时会通知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w:t>
      </w:r>
      <w:r w:rsidRPr="005D06A3">
        <w:rPr>
          <w:rFonts w:ascii="Arial" w:eastAsia="PMingLiU" w:hAnsi="Arial" w:cs="Arial" w:hint="eastAsia"/>
          <w:color w:val="333333"/>
          <w:spacing w:val="36"/>
          <w:kern w:val="0"/>
          <w:sz w:val="12"/>
          <w:szCs w:val="12"/>
          <w:lang w:eastAsia="zh-CN"/>
        </w:rPr>
        <w:br/>
      </w:r>
    </w:p>
    <w:p w14:paraId="3AAF7BE1"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7930490B"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4C6F10D3"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5BE542CC"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05406547"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127A0E1E"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我们如何使用</w:t>
      </w:r>
      <w:r w:rsidRPr="005D06A3">
        <w:rPr>
          <w:rFonts w:ascii="Arial" w:hAnsi="Arial" w:cs="Arial" w:hint="eastAsia"/>
          <w:b/>
          <w:bCs/>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阁下通过香港交易所网站查阅我们的资讯或服务时，应当留意到网站有使用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是指储存在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阁下浏览器内的资料档。阁下进入香港交易所网站时，网站即在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阁下浏览器内自动安装并使用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。香港交易所网站使用两种</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Session Cookies</w:t>
      </w:r>
      <w:r w:rsidRPr="005D06A3">
        <w:rPr>
          <w:rFonts w:ascii="Arial" w:eastAsia="PMingLiU" w:hAnsi="Arial" w:cs="Arial" w:hint="eastAsia"/>
          <w:color w:val="333333"/>
          <w:spacing w:val="36"/>
          <w:kern w:val="0"/>
          <w:sz w:val="12"/>
          <w:szCs w:val="12"/>
          <w:lang w:eastAsia="zh-CN"/>
        </w:rPr>
        <w:t>：一种只在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阁下浏览香港交易所网站期间留存於浏览器内的短暂性质</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，用处在於取得并储存配置资讯及管理网站，包括「携带」资讯以随</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阁下浏览网站的不同版页，譬如以免</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阁下每到一个版页也要重新输入资讯。</w:t>
      </w:r>
      <w:r w:rsidRPr="005D06A3">
        <w:rPr>
          <w:rFonts w:ascii="Arial" w:eastAsia="PMingLiU" w:hAnsi="Arial" w:cs="Arial" w:hint="eastAsia"/>
          <w:color w:val="333333"/>
          <w:spacing w:val="36"/>
          <w:kern w:val="0"/>
          <w:sz w:val="12"/>
          <w:szCs w:val="12"/>
          <w:lang w:eastAsia="zh-CN"/>
        </w:rPr>
        <w:t>Session cookies</w:t>
      </w:r>
      <w:r w:rsidRPr="005D06A3">
        <w:rPr>
          <w:rFonts w:ascii="Arial" w:eastAsia="PMingLiU" w:hAnsi="Arial" w:cs="Arial" w:hint="eastAsia"/>
          <w:color w:val="333333"/>
          <w:spacing w:val="36"/>
          <w:kern w:val="0"/>
          <w:sz w:val="12"/>
          <w:szCs w:val="12"/>
          <w:lang w:eastAsia="zh-CN"/>
        </w:rPr>
        <w:t>也会用来编备关於香港交易所网站使用的匿名统计资料。</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t>Persistent Cookies</w:t>
      </w:r>
      <w:r w:rsidRPr="005D06A3">
        <w:rPr>
          <w:rFonts w:ascii="Arial" w:eastAsia="PMingLiU" w:hAnsi="Arial" w:cs="Arial" w:hint="eastAsia"/>
          <w:color w:val="333333"/>
          <w:spacing w:val="36"/>
          <w:kern w:val="0"/>
          <w:sz w:val="12"/>
          <w:szCs w:val="12"/>
          <w:lang w:eastAsia="zh-CN"/>
        </w:rPr>
        <w:t>：一种留存於浏览器内较长时间的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，用以编备关於香港交易所网站使用的匿名统计资料，或追踪和记录使用者的习惯偏好。</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香港交易所网站所用的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不包含个人资料。阁下可以更改浏览器或网路安全软件中的设定，拒绝接受浏览器内的</w:t>
      </w:r>
      <w:r w:rsidRPr="005D06A3">
        <w:rPr>
          <w:rFonts w:ascii="Arial" w:eastAsia="PMingLiU" w:hAnsi="Arial" w:cs="Arial" w:hint="eastAsia"/>
          <w:color w:val="333333"/>
          <w:spacing w:val="36"/>
          <w:kern w:val="0"/>
          <w:sz w:val="12"/>
          <w:szCs w:val="12"/>
          <w:lang w:eastAsia="zh-CN"/>
        </w:rPr>
        <w:t>cookies</w:t>
      </w:r>
      <w:r w:rsidRPr="005D06A3">
        <w:rPr>
          <w:rFonts w:ascii="Arial" w:eastAsia="PMingLiU" w:hAnsi="Arial" w:cs="Arial" w:hint="eastAsia"/>
          <w:color w:val="333333"/>
          <w:spacing w:val="36"/>
          <w:kern w:val="0"/>
          <w:sz w:val="12"/>
          <w:szCs w:val="12"/>
          <w:lang w:eastAsia="zh-CN"/>
        </w:rPr>
        <w:t>。不过，这样或会令</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阁下不能使用或启动香港交易所网站中的某些功能。</w:t>
      </w:r>
    </w:p>
    <w:p w14:paraId="6F7C46A6"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0DAF3F86"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法律与法规的遵守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香港交易所及本集团其他成员公司或要为了遵守适用法律及规例，或遵守法院指令、传票或其他法定程序（无论</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香港或其他地方），或遵从政府机关、执法机构或类似机构（无论位</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香港或其他地方）提出的要求，又或执行或履行监管职能，而必须保留、处理及</w:t>
      </w:r>
      <w:r w:rsidRPr="005D06A3">
        <w:rPr>
          <w:rFonts w:ascii="Arial" w:eastAsia="PMingLiU" w:hAnsi="Arial" w:cs="Arial" w:hint="eastAsia"/>
          <w:color w:val="333333"/>
          <w:spacing w:val="36"/>
          <w:kern w:val="0"/>
          <w:sz w:val="12"/>
          <w:szCs w:val="12"/>
          <w:lang w:eastAsia="zh-CN"/>
        </w:rPr>
        <w:t>/</w:t>
      </w:r>
      <w:r w:rsidRPr="005D06A3">
        <w:rPr>
          <w:rFonts w:ascii="Arial" w:eastAsia="PMingLiU" w:hAnsi="Arial" w:cs="Arial" w:hint="eastAsia"/>
          <w:color w:val="333333"/>
          <w:spacing w:val="36"/>
          <w:kern w:val="0"/>
          <w:sz w:val="12"/>
          <w:szCs w:val="12"/>
          <w:lang w:eastAsia="zh-CN"/>
        </w:rPr>
        <w:t>或披露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阁下的个人资料。香港交易所及本集团其他成员公司或须披露</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阁下的个人资料，以履行与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阁下的协议，或保护我们或我们雇员的权利、财产或安全，又或执行或履行监管职能。</w:t>
      </w:r>
    </w:p>
    <w:p w14:paraId="1724BCD7"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776D50AE"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公司重组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随着我们持续发展业务，我们可能会重组集团架构或出现控制权易手或业务合并。在这些情况下，阁下的个人资料或会按这份私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声明或另一份将会通知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阁下的私</w:t>
      </w:r>
      <w:proofErr w:type="gramStart"/>
      <w:r w:rsidRPr="005D06A3">
        <w:rPr>
          <w:rFonts w:ascii="Arial" w:eastAsia="PMingLiU" w:hAnsi="Arial" w:cs="Arial" w:hint="eastAsia"/>
          <w:color w:val="333333"/>
          <w:spacing w:val="36"/>
          <w:kern w:val="0"/>
          <w:sz w:val="12"/>
          <w:szCs w:val="12"/>
          <w:lang w:eastAsia="zh-CN"/>
        </w:rPr>
        <w:t>隐政策</w:t>
      </w:r>
      <w:proofErr w:type="gramEnd"/>
      <w:r w:rsidRPr="005D06A3">
        <w:rPr>
          <w:rFonts w:ascii="Arial" w:eastAsia="PMingLiU" w:hAnsi="Arial" w:cs="Arial" w:hint="eastAsia"/>
          <w:color w:val="333333"/>
          <w:spacing w:val="36"/>
          <w:kern w:val="0"/>
          <w:sz w:val="12"/>
          <w:szCs w:val="12"/>
          <w:lang w:eastAsia="zh-CN"/>
        </w:rPr>
        <w:t>声明而移交继续运营我们业务或类似服务的第三方。此等第三方或在香港以外的地方，</w:t>
      </w:r>
      <w:proofErr w:type="gramStart"/>
      <w:r w:rsidRPr="005D06A3">
        <w:rPr>
          <w:rFonts w:ascii="Arial" w:eastAsia="PMingLiU" w:hAnsi="Arial" w:cs="Arial" w:hint="eastAsia"/>
          <w:color w:val="333333"/>
          <w:spacing w:val="36"/>
          <w:kern w:val="0"/>
          <w:sz w:val="12"/>
          <w:szCs w:val="12"/>
          <w:lang w:eastAsia="zh-CN"/>
        </w:rPr>
        <w:t>就此等</w:t>
      </w:r>
      <w:proofErr w:type="gramEnd"/>
      <w:r w:rsidRPr="005D06A3">
        <w:rPr>
          <w:rFonts w:ascii="Arial" w:eastAsia="PMingLiU" w:hAnsi="Arial" w:cs="Arial" w:hint="eastAsia"/>
          <w:color w:val="333333"/>
          <w:spacing w:val="36"/>
          <w:kern w:val="0"/>
          <w:sz w:val="12"/>
          <w:szCs w:val="12"/>
          <w:lang w:eastAsia="zh-CN"/>
        </w:rPr>
        <w:t>收购或重组而使用</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阁下个人资料的地点也可能不在香港。</w:t>
      </w:r>
    </w:p>
    <w:p w14:paraId="37BD157A"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6BEDC34F"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查阅及更正个人资料</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根据该《条例》，阁下有权查明我们是否持有</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阁下的个人资料、取得资料的备份及更正任何不准确资料，也可以要求我们通知</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阁下其持有资料的种类。如欲查阅有关资料，须使用个人资料私隐专员（「私隐专员」）指定的表格（可</w:t>
      </w:r>
      <w:proofErr w:type="gramStart"/>
      <w:r w:rsidRPr="005D06A3">
        <w:rPr>
          <w:rFonts w:ascii="Arial" w:eastAsia="PMingLiU" w:hAnsi="Arial" w:cs="Arial" w:hint="eastAsia"/>
          <w:color w:val="333333"/>
          <w:spacing w:val="36"/>
          <w:kern w:val="0"/>
          <w:sz w:val="12"/>
          <w:szCs w:val="12"/>
          <w:lang w:eastAsia="zh-CN"/>
        </w:rPr>
        <w:t>於</w:t>
      </w:r>
      <w:proofErr w:type="gramEnd"/>
      <w:r w:rsidRPr="005D06A3">
        <w:rPr>
          <w:rFonts w:ascii="Arial" w:eastAsia="PMingLiU" w:hAnsi="Arial" w:cs="Arial" w:hint="eastAsia"/>
          <w:color w:val="333333"/>
          <w:spacing w:val="36"/>
          <w:kern w:val="0"/>
          <w:sz w:val="12"/>
          <w:szCs w:val="12"/>
          <w:lang w:eastAsia="zh-CN"/>
        </w:rPr>
        <w:t>私隐专员公署的官方网站下载）或经此连接</w:t>
      </w:r>
      <w:hyperlink r:id="rId16" w:history="1">
        <w:r w:rsidRPr="005D06A3">
          <w:rPr>
            <w:rFonts w:ascii="Arial" w:hAnsi="Arial" w:cs="Arial" w:hint="eastAsia"/>
            <w:color w:val="333333"/>
            <w:spacing w:val="36"/>
            <w:kern w:val="0"/>
            <w:sz w:val="12"/>
            <w:szCs w:val="12"/>
            <w:lang w:eastAsia="zh-CN"/>
          </w:rPr>
          <w:t>https://www.pcpd.org.hk/english/publications/files/Dforme.pdf</w:t>
        </w:r>
      </w:hyperlink>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t>提出。</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如欲查阅和更正个人资料，或查阅有关政策与常规以及我们所持有资料种类，应以书面及邮递形式提出要求（见以下「联系我们」）。</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我们或会因应</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阁下查阅资料要求而产生的行政及实际成本而收取合理的费用。</w:t>
      </w:r>
    </w:p>
    <w:p w14:paraId="1B6A8D4F" w14:textId="77777777" w:rsidR="00971538" w:rsidRDefault="00971538" w:rsidP="00CA10E1">
      <w:pPr>
        <w:pStyle w:val="NoSpacing"/>
        <w:spacing w:line="160" w:lineRule="exact"/>
        <w:jc w:val="both"/>
        <w:rPr>
          <w:rFonts w:ascii="Arial" w:hAnsi="Arial" w:cs="Arial"/>
          <w:b/>
          <w:bCs/>
          <w:spacing w:val="36"/>
          <w:kern w:val="0"/>
          <w:sz w:val="12"/>
          <w:szCs w:val="12"/>
          <w:lang w:eastAsia="zh-CN"/>
        </w:rPr>
      </w:pPr>
    </w:p>
    <w:p w14:paraId="61BBE0D8"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终止或取消</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任何时候如果</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阁下在我们的账户或与我们的关系被取消或终止，我们会随即在合理情况下尽快终止处理</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阁下的个人资料，但也可按合理需要而保留有关资料，合理的需要包括：资料归档；解决实际或潜在的争议；遵守适用法律及规例；履行与</w:t>
      </w:r>
      <w:r w:rsidRPr="005D06A3">
        <w:rPr>
          <w:rFonts w:ascii="Arial" w:eastAsia="PMingLiU" w:hAnsi="Arial" w:cs="Arial" w:hint="eastAsia"/>
          <w:color w:val="333333"/>
          <w:spacing w:val="36"/>
          <w:kern w:val="0"/>
          <w:sz w:val="12"/>
          <w:szCs w:val="12"/>
        </w:rPr>
        <w:t> </w:t>
      </w:r>
      <w:r w:rsidRPr="005D06A3">
        <w:rPr>
          <w:rFonts w:ascii="Arial" w:eastAsia="PMingLiU" w:hAnsi="Arial" w:cs="Arial" w:hint="eastAsia"/>
          <w:color w:val="333333"/>
          <w:spacing w:val="36"/>
          <w:kern w:val="0"/>
          <w:sz w:val="12"/>
          <w:szCs w:val="12"/>
          <w:lang w:eastAsia="zh-CN"/>
        </w:rPr>
        <w:t>阁下的任何协议；保障我们及我们雇员的权利、财产或安全；以及执行或履行我们的职能、义务及责任等。</w:t>
      </w:r>
    </w:p>
    <w:p w14:paraId="7FADB3CE"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45D7D0E9"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一般资料</w:t>
      </w:r>
      <w:r w:rsidRPr="005D06A3">
        <w:rPr>
          <w:rFonts w:ascii="Arial" w:eastAsia="PMingLiU" w:hAnsi="Arial" w:cs="Arial" w:hint="eastAsia"/>
          <w:color w:val="333333"/>
          <w:spacing w:val="36"/>
          <w:kern w:val="0"/>
          <w:sz w:val="12"/>
          <w:szCs w:val="12"/>
          <w:lang w:eastAsia="zh-CN"/>
        </w:rPr>
        <w:br/>
      </w:r>
      <w:proofErr w:type="gramStart"/>
      <w:r w:rsidRPr="005D06A3">
        <w:rPr>
          <w:rFonts w:ascii="Arial" w:eastAsia="PMingLiU" w:hAnsi="Arial" w:cs="Arial" w:hint="eastAsia"/>
          <w:color w:val="333333"/>
          <w:spacing w:val="36"/>
          <w:kern w:val="0"/>
          <w:sz w:val="12"/>
          <w:szCs w:val="12"/>
          <w:lang w:eastAsia="zh-CN"/>
        </w:rPr>
        <w:t>本私隐政策</w:t>
      </w:r>
      <w:proofErr w:type="gramEnd"/>
      <w:r w:rsidRPr="005D06A3">
        <w:rPr>
          <w:rFonts w:ascii="Arial" w:eastAsia="PMingLiU" w:hAnsi="Arial" w:cs="Arial" w:hint="eastAsia"/>
          <w:color w:val="333333"/>
          <w:spacing w:val="36"/>
          <w:kern w:val="0"/>
          <w:sz w:val="12"/>
          <w:szCs w:val="12"/>
          <w:lang w:eastAsia="zh-CN"/>
        </w:rPr>
        <w:t>声明的中英文本如有差异，概以英文版为准。</w:t>
      </w:r>
    </w:p>
    <w:p w14:paraId="037643DA" w14:textId="77777777" w:rsidR="00971538" w:rsidRPr="005D06A3" w:rsidRDefault="00971538" w:rsidP="00CA10E1">
      <w:pPr>
        <w:pStyle w:val="NoSpacing"/>
        <w:spacing w:line="160" w:lineRule="exact"/>
        <w:jc w:val="both"/>
        <w:rPr>
          <w:rFonts w:ascii="Arial" w:eastAsia="PMingLiU" w:hAnsi="Arial" w:cs="Arial"/>
          <w:color w:val="333333"/>
          <w:spacing w:val="36"/>
          <w:kern w:val="0"/>
          <w:sz w:val="12"/>
          <w:szCs w:val="12"/>
          <w:lang w:eastAsia="zh-CN"/>
        </w:rPr>
      </w:pPr>
    </w:p>
    <w:p w14:paraId="6B15C76D" w14:textId="77777777" w:rsidR="00971538" w:rsidRDefault="00971538" w:rsidP="00CA10E1">
      <w:pPr>
        <w:pStyle w:val="NoSpacing"/>
        <w:spacing w:line="160" w:lineRule="exact"/>
        <w:jc w:val="both"/>
        <w:rPr>
          <w:rFonts w:ascii="Arial" w:eastAsia="PMingLiU" w:hAnsi="Arial" w:cs="Arial"/>
          <w:color w:val="333333"/>
          <w:spacing w:val="36"/>
          <w:kern w:val="0"/>
          <w:sz w:val="12"/>
          <w:szCs w:val="12"/>
          <w:lang w:eastAsia="zh-CN"/>
        </w:rPr>
      </w:pPr>
      <w:r w:rsidRPr="005D06A3">
        <w:rPr>
          <w:rFonts w:ascii="Arial" w:hAnsi="Arial" w:cs="Arial" w:hint="eastAsia"/>
          <w:b/>
          <w:bCs/>
          <w:spacing w:val="36"/>
          <w:kern w:val="0"/>
          <w:sz w:val="12"/>
          <w:szCs w:val="12"/>
          <w:lang w:eastAsia="zh-CN"/>
        </w:rPr>
        <w:t>联系我们</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邮寄：</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香港中环</w:t>
      </w:r>
      <w:r w:rsidR="00D17ADF" w:rsidRPr="00D17ADF">
        <w:rPr>
          <w:rFonts w:ascii="Arial" w:eastAsia="PMingLiU" w:hAnsi="Arial" w:cs="Arial" w:hint="eastAsia"/>
          <w:color w:val="333333"/>
          <w:spacing w:val="36"/>
          <w:kern w:val="0"/>
          <w:sz w:val="12"/>
          <w:szCs w:val="12"/>
          <w:lang w:eastAsia="zh-CN"/>
        </w:rPr>
        <w:t>康乐广场</w:t>
      </w:r>
      <w:r w:rsidR="00D17ADF" w:rsidRPr="00D17ADF">
        <w:rPr>
          <w:rFonts w:ascii="Arial" w:eastAsia="PMingLiU" w:hAnsi="Arial" w:cs="Arial"/>
          <w:color w:val="333333"/>
          <w:spacing w:val="36"/>
          <w:kern w:val="0"/>
          <w:sz w:val="12"/>
          <w:szCs w:val="12"/>
          <w:lang w:eastAsia="zh-CN"/>
        </w:rPr>
        <w:t xml:space="preserve">8 </w:t>
      </w:r>
      <w:r w:rsidR="00D17ADF" w:rsidRPr="00D17ADF">
        <w:rPr>
          <w:rFonts w:ascii="Arial" w:eastAsia="PMingLiU" w:hAnsi="Arial" w:cs="Arial" w:hint="eastAsia"/>
          <w:color w:val="333333"/>
          <w:spacing w:val="36"/>
          <w:kern w:val="0"/>
          <w:sz w:val="12"/>
          <w:szCs w:val="12"/>
          <w:lang w:eastAsia="zh-CN"/>
        </w:rPr>
        <w:t>号</w:t>
      </w:r>
      <w:r w:rsidRPr="005D06A3">
        <w:rPr>
          <w:rFonts w:ascii="Arial" w:eastAsia="PMingLiU" w:hAnsi="Arial" w:cs="Arial" w:hint="eastAsia"/>
          <w:color w:val="333333"/>
          <w:spacing w:val="36"/>
          <w:kern w:val="0"/>
          <w:sz w:val="12"/>
          <w:szCs w:val="12"/>
          <w:lang w:eastAsia="zh-CN"/>
        </w:rPr>
        <w:br/>
      </w:r>
      <w:r w:rsidR="00D17ADF" w:rsidRPr="00D17ADF">
        <w:rPr>
          <w:rFonts w:ascii="Arial" w:eastAsia="PMingLiU" w:hAnsi="Arial" w:cs="Arial" w:hint="eastAsia"/>
          <w:color w:val="333333"/>
          <w:spacing w:val="36"/>
          <w:kern w:val="0"/>
          <w:sz w:val="12"/>
          <w:szCs w:val="12"/>
          <w:lang w:eastAsia="zh-CN"/>
        </w:rPr>
        <w:t>交易广场二期</w:t>
      </w:r>
      <w:r w:rsidR="00D17ADF">
        <w:rPr>
          <w:rFonts w:ascii="Arial" w:eastAsia="PMingLiU" w:hAnsi="Arial" w:cs="Arial"/>
          <w:color w:val="333333"/>
          <w:spacing w:val="36"/>
          <w:kern w:val="0"/>
          <w:sz w:val="12"/>
          <w:szCs w:val="12"/>
          <w:lang w:eastAsia="zh-CN"/>
        </w:rPr>
        <w:t>8</w:t>
      </w:r>
      <w:r w:rsidRPr="005D06A3">
        <w:rPr>
          <w:rFonts w:ascii="Arial" w:eastAsia="PMingLiU" w:hAnsi="Arial" w:cs="Arial" w:hint="eastAsia"/>
          <w:color w:val="333333"/>
          <w:spacing w:val="36"/>
          <w:kern w:val="0"/>
          <w:sz w:val="12"/>
          <w:szCs w:val="12"/>
          <w:lang w:eastAsia="zh-CN"/>
        </w:rPr>
        <w:t>楼</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香港交易及结算所有限公司</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个人资料隐私主任</w:t>
      </w:r>
      <w:r w:rsidRPr="005D06A3">
        <w:rPr>
          <w:rFonts w:ascii="Arial" w:hAnsi="Arial" w:cs="Arial" w:hint="eastAsia"/>
          <w:spacing w:val="36"/>
          <w:kern w:val="0"/>
          <w:sz w:val="12"/>
          <w:szCs w:val="12"/>
          <w:lang w:eastAsia="zh-CN"/>
        </w:rPr>
        <w:t> </w:t>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br/>
      </w:r>
      <w:r w:rsidRPr="005D06A3">
        <w:rPr>
          <w:rFonts w:ascii="Arial" w:eastAsia="PMingLiU" w:hAnsi="Arial" w:cs="Arial" w:hint="eastAsia"/>
          <w:color w:val="333333"/>
          <w:spacing w:val="36"/>
          <w:kern w:val="0"/>
          <w:sz w:val="12"/>
          <w:szCs w:val="12"/>
          <w:lang w:eastAsia="zh-CN"/>
        </w:rPr>
        <w:t>电邮：</w:t>
      </w:r>
      <w:r w:rsidRPr="005D06A3">
        <w:rPr>
          <w:rFonts w:ascii="Arial" w:eastAsia="PMingLiU" w:hAnsi="Arial" w:cs="Arial" w:hint="eastAsia"/>
          <w:color w:val="333333"/>
          <w:spacing w:val="36"/>
          <w:kern w:val="0"/>
          <w:sz w:val="12"/>
          <w:szCs w:val="12"/>
          <w:lang w:eastAsia="zh-CN"/>
        </w:rPr>
        <w:br/>
      </w:r>
      <w:hyperlink r:id="rId17" w:history="1">
        <w:r w:rsidRPr="005D06A3">
          <w:rPr>
            <w:rFonts w:ascii="Arial" w:eastAsia="PMingLiU" w:hAnsi="Arial" w:cs="Arial" w:hint="eastAsia"/>
            <w:color w:val="004B96"/>
            <w:spacing w:val="36"/>
            <w:kern w:val="0"/>
            <w:sz w:val="12"/>
            <w:szCs w:val="12"/>
            <w:lang w:eastAsia="zh-CN"/>
          </w:rPr>
          <w:t>DataPrivacy@HKEX.COM.HK</w:t>
        </w:r>
      </w:hyperlink>
    </w:p>
    <w:p w14:paraId="3D909A82" w14:textId="77777777" w:rsidR="00177020" w:rsidRPr="00971538" w:rsidRDefault="00177020" w:rsidP="00CA10E1">
      <w:pPr>
        <w:spacing w:line="180" w:lineRule="exact"/>
        <w:jc w:val="both"/>
        <w:rPr>
          <w:rFonts w:ascii="Microsoft JhengHei" w:eastAsia="Microsoft JhengHei" w:hAnsi="Microsoft JhengHei" w:cs="Arial"/>
          <w:sz w:val="16"/>
          <w:szCs w:val="16"/>
          <w:u w:val="wave"/>
          <w:lang w:eastAsia="zh-CN"/>
        </w:rPr>
      </w:pPr>
    </w:p>
    <w:sectPr w:rsidR="00177020" w:rsidRPr="00971538" w:rsidSect="00971538">
      <w:headerReference w:type="default" r:id="rId18"/>
      <w:pgSz w:w="11906" w:h="16838"/>
      <w:pgMar w:top="568" w:right="1077" w:bottom="284" w:left="1077" w:header="567" w:footer="471" w:gutter="0"/>
      <w:cols w:num="2" w:space="480"/>
      <w:docGrid w:type="lines" w:linePitch="360" w:charSpace="-3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1A68" w14:textId="77777777" w:rsidR="0022353B" w:rsidRDefault="0022353B" w:rsidP="00C61639">
      <w:r>
        <w:separator/>
      </w:r>
    </w:p>
  </w:endnote>
  <w:endnote w:type="continuationSeparator" w:id="0">
    <w:p w14:paraId="3ED99C7C" w14:textId="77777777" w:rsidR="0022353B" w:rsidRDefault="0022353B" w:rsidP="00C6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00000000" w:usb1="00000000" w:usb2="00000000" w:usb3="00000000" w:csb0="00010001" w:csb1="00000000"/>
  </w:font>
  <w:font w:name="????">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altName w:val="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C055" w14:textId="0F413E1E" w:rsidR="005D0460" w:rsidRPr="00F378B6" w:rsidRDefault="00F378B6" w:rsidP="00F378B6">
    <w:pPr>
      <w:pStyle w:val="Footer"/>
      <w:tabs>
        <w:tab w:val="clear" w:pos="4153"/>
        <w:tab w:val="center" w:pos="5103"/>
      </w:tabs>
      <w:rPr>
        <w:rFonts w:ascii="Arial" w:hAnsi="Arial" w:cs="Arial"/>
        <w:sz w:val="18"/>
        <w:szCs w:val="18"/>
      </w:rPr>
    </w:pPr>
    <w:r>
      <w:rPr>
        <w:rFonts w:ascii="Arial" w:hAnsi="Arial" w:cs="Arial"/>
        <w:sz w:val="18"/>
        <w:szCs w:val="18"/>
      </w:rPr>
      <w:t>V</w:t>
    </w:r>
    <w:r w:rsidRPr="00F378B6">
      <w:rPr>
        <w:rFonts w:ascii="Arial" w:hAnsi="Arial" w:cs="Arial"/>
        <w:sz w:val="18"/>
        <w:szCs w:val="18"/>
      </w:rPr>
      <w:t>20</w:t>
    </w:r>
    <w:r w:rsidR="00491FB4">
      <w:rPr>
        <w:rFonts w:ascii="Arial" w:hAnsi="Arial" w:cs="Arial"/>
        <w:sz w:val="18"/>
        <w:szCs w:val="18"/>
      </w:rPr>
      <w:t>2</w:t>
    </w:r>
    <w:r w:rsidR="00A4600E">
      <w:rPr>
        <w:rFonts w:ascii="Arial" w:hAnsi="Arial" w:cs="Arial"/>
        <w:sz w:val="18"/>
        <w:szCs w:val="18"/>
      </w:rPr>
      <w:t>4</w:t>
    </w:r>
    <w:r w:rsidR="00D17ADF">
      <w:rPr>
        <w:rFonts w:ascii="Arial" w:hAnsi="Arial" w:cs="Arial"/>
        <w:sz w:val="18"/>
        <w:szCs w:val="18"/>
      </w:rPr>
      <w:t>-</w:t>
    </w:r>
    <w:r w:rsidR="009F5CE6">
      <w:rPr>
        <w:rFonts w:ascii="Arial" w:hAnsi="Arial" w:cs="Arial"/>
        <w:sz w:val="18"/>
        <w:szCs w:val="18"/>
      </w:rPr>
      <w:t>0</w:t>
    </w:r>
    <w:r w:rsidR="00A4600E">
      <w:rPr>
        <w:rFonts w:ascii="Arial" w:hAnsi="Arial" w:cs="Arial"/>
        <w:sz w:val="18"/>
        <w:szCs w:val="18"/>
      </w:rPr>
      <w:t>3</w:t>
    </w:r>
    <w:r w:rsidRPr="00F378B6">
      <w:rPr>
        <w:rFonts w:ascii="Arial" w:hAnsi="Arial" w:cs="Arial"/>
        <w:sz w:val="18"/>
        <w:szCs w:val="18"/>
      </w:rPr>
      <w:tab/>
    </w:r>
    <w:sdt>
      <w:sdtPr>
        <w:rPr>
          <w:rFonts w:ascii="Arial" w:hAnsi="Arial" w:cs="Arial"/>
          <w:sz w:val="18"/>
          <w:szCs w:val="18"/>
        </w:rPr>
        <w:id w:val="2146854974"/>
        <w:docPartObj>
          <w:docPartGallery w:val="Page Numbers (Bottom of Page)"/>
          <w:docPartUnique/>
        </w:docPartObj>
      </w:sdtPr>
      <w:sdtEndPr>
        <w:rPr>
          <w:noProof/>
        </w:rPr>
      </w:sdtEndPr>
      <w:sdtContent>
        <w:r w:rsidRPr="00F378B6">
          <w:rPr>
            <w:rFonts w:ascii="Arial" w:hAnsi="Arial" w:cs="Arial"/>
            <w:sz w:val="18"/>
            <w:szCs w:val="18"/>
          </w:rPr>
          <w:fldChar w:fldCharType="begin"/>
        </w:r>
        <w:r w:rsidRPr="00F378B6">
          <w:rPr>
            <w:rFonts w:ascii="Arial" w:hAnsi="Arial" w:cs="Arial"/>
            <w:sz w:val="18"/>
            <w:szCs w:val="18"/>
          </w:rPr>
          <w:instrText xml:space="preserve"> PAGE   \* MERGEFORMAT </w:instrText>
        </w:r>
        <w:r w:rsidRPr="00F378B6">
          <w:rPr>
            <w:rFonts w:ascii="Arial" w:hAnsi="Arial" w:cs="Arial"/>
            <w:sz w:val="18"/>
            <w:szCs w:val="18"/>
          </w:rPr>
          <w:fldChar w:fldCharType="separate"/>
        </w:r>
        <w:r w:rsidR="000D1D27">
          <w:rPr>
            <w:rFonts w:ascii="Arial" w:hAnsi="Arial" w:cs="Arial"/>
            <w:noProof/>
            <w:sz w:val="18"/>
            <w:szCs w:val="18"/>
          </w:rPr>
          <w:t>1</w:t>
        </w:r>
        <w:r w:rsidRPr="00F378B6">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26DA" w14:textId="77777777" w:rsidR="0022353B" w:rsidRDefault="0022353B" w:rsidP="00C61639">
      <w:r>
        <w:separator/>
      </w:r>
    </w:p>
  </w:footnote>
  <w:footnote w:type="continuationSeparator" w:id="0">
    <w:p w14:paraId="4C65571D" w14:textId="77777777" w:rsidR="0022353B" w:rsidRDefault="0022353B" w:rsidP="00C6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4509" w14:textId="77777777" w:rsidR="0004172A" w:rsidRDefault="0004172A" w:rsidP="00F378B6">
    <w:pPr>
      <w:pStyle w:val="Header"/>
      <w:rPr>
        <w:rFonts w:ascii="Microsoft JhengHei" w:eastAsia="SimSun" w:hAnsi="Microsoft JhengHei"/>
        <w:b/>
        <w:sz w:val="24"/>
        <w:lang w:eastAsia="zh-CN"/>
      </w:rPr>
    </w:pPr>
  </w:p>
  <w:p w14:paraId="27772D7B" w14:textId="77777777" w:rsidR="00F378B6" w:rsidRPr="00F378B6" w:rsidRDefault="00F378B6" w:rsidP="00F378B6">
    <w:pPr>
      <w:pStyle w:val="Header"/>
      <w:rPr>
        <w:rFonts w:ascii="Microsoft JhengHei" w:eastAsia="Microsoft JhengHei" w:hAnsi="Microsoft JhengHei"/>
        <w:b/>
        <w:sz w:val="24"/>
        <w:lang w:eastAsia="zh-CN"/>
      </w:rPr>
    </w:pPr>
    <w:r w:rsidRPr="00F378B6">
      <w:rPr>
        <w:rFonts w:ascii="Microsoft JhengHei" w:eastAsia="Microsoft JhengHei" w:hAnsi="Microsoft JhengHei" w:hint="eastAsia"/>
        <w:b/>
        <w:sz w:val="24"/>
        <w:lang w:eastAsia="zh-CN"/>
      </w:rPr>
      <w:t>香港交易所资讯服务</w:t>
    </w:r>
    <w:r w:rsidR="00750371" w:rsidRPr="000D1D27">
      <w:rPr>
        <w:rFonts w:ascii="Microsoft JhengHei" w:eastAsia="Microsoft JhengHei" w:hAnsi="Microsoft JhengHei" w:hint="eastAsia"/>
        <w:b/>
        <w:sz w:val="24"/>
        <w:lang w:eastAsia="zh-CN"/>
      </w:rPr>
      <w:t>（中国）</w:t>
    </w:r>
    <w:r w:rsidRPr="00F378B6">
      <w:rPr>
        <w:rFonts w:ascii="Microsoft JhengHei" w:eastAsia="Microsoft JhengHei" w:hAnsi="Microsoft JhengHei" w:hint="eastAsia"/>
        <w:b/>
        <w:sz w:val="24"/>
        <w:lang w:eastAsia="zh-CN"/>
      </w:rPr>
      <w:t>有限公司</w:t>
    </w:r>
  </w:p>
  <w:p w14:paraId="22189EE7" w14:textId="77777777" w:rsidR="00F378B6" w:rsidRDefault="00F378B6" w:rsidP="00F378B6">
    <w:pPr>
      <w:pStyle w:val="Header"/>
      <w:rPr>
        <w:rFonts w:ascii="Microsoft JhengHei" w:eastAsia="Microsoft JhengHei" w:hAnsi="Microsoft JhengHei"/>
        <w:sz w:val="16"/>
        <w:lang w:eastAsia="zh-CN"/>
      </w:rPr>
    </w:pPr>
    <w:r w:rsidRPr="00F378B6">
      <w:rPr>
        <w:rFonts w:ascii="Microsoft JhengHei" w:eastAsia="Microsoft JhengHei" w:hAnsi="Microsoft JhengHei"/>
        <w:sz w:val="16"/>
        <w:lang w:eastAsia="zh-CN"/>
      </w:rPr>
      <w:t>(</w:t>
    </w:r>
    <w:r w:rsidRPr="00F378B6">
      <w:rPr>
        <w:rFonts w:ascii="Microsoft JhengHei" w:eastAsia="Microsoft JhengHei" w:hAnsi="Microsoft JhengHei" w:hint="eastAsia"/>
        <w:sz w:val="16"/>
        <w:lang w:eastAsia="zh-CN"/>
      </w:rPr>
      <w:t>香港交易及结算所有限公司全资附属</w:t>
    </w:r>
    <w:r w:rsidR="001A3955" w:rsidRPr="00F378B6">
      <w:rPr>
        <w:rFonts w:ascii="Microsoft JhengHei" w:eastAsia="Microsoft JhengHei" w:hAnsi="Microsoft JhengHei" w:hint="eastAsia"/>
        <w:sz w:val="16"/>
        <w:lang w:eastAsia="zh-CN"/>
      </w:rPr>
      <w:t>公司</w:t>
    </w:r>
    <w:r w:rsidRPr="00F378B6">
      <w:rPr>
        <w:rFonts w:ascii="Microsoft JhengHei" w:eastAsia="Microsoft JhengHei" w:hAnsi="Microsoft JhengHei"/>
        <w:sz w:val="16"/>
        <w:lang w:eastAsia="zh-CN"/>
      </w:rPr>
      <w:t>)</w:t>
    </w:r>
  </w:p>
  <w:p w14:paraId="2594C7E1" w14:textId="77777777" w:rsidR="0004172A" w:rsidRPr="00376E09" w:rsidRDefault="0004172A" w:rsidP="0004172A">
    <w:pPr>
      <w:tabs>
        <w:tab w:val="center" w:pos="4320"/>
        <w:tab w:val="right" w:pos="8640"/>
      </w:tabs>
      <w:spacing w:line="360" w:lineRule="exact"/>
      <w:rPr>
        <w:rFonts w:ascii="Arial" w:eastAsia="Microsoft JhengHei" w:hAnsi="Arial" w:cs="Arial"/>
        <w:noProof/>
      </w:rPr>
    </w:pPr>
    <w:r w:rsidRPr="00376E09">
      <w:rPr>
        <w:rFonts w:ascii="Arial" w:eastAsia="Microsoft JhengHei" w:hAnsi="Arial" w:cs="Arial"/>
        <w:noProof/>
      </w:rPr>
      <w:t>HKEX INFORMATION SERVICES</w:t>
    </w:r>
    <w:r w:rsidR="00750371">
      <w:rPr>
        <w:rFonts w:ascii="Arial" w:eastAsia="Microsoft JhengHei" w:hAnsi="Arial" w:cs="Arial"/>
        <w:noProof/>
      </w:rPr>
      <w:t xml:space="preserve"> (CHINA)</w:t>
    </w:r>
    <w:r w:rsidRPr="00376E09">
      <w:rPr>
        <w:rFonts w:ascii="Arial" w:eastAsia="Microsoft JhengHei" w:hAnsi="Arial" w:cs="Arial"/>
        <w:noProof/>
      </w:rPr>
      <w:t xml:space="preserve"> LIMITED</w:t>
    </w:r>
  </w:p>
  <w:p w14:paraId="57C4D2E9" w14:textId="77777777" w:rsidR="0004172A" w:rsidRPr="00376E09" w:rsidRDefault="0004172A" w:rsidP="0004172A">
    <w:pPr>
      <w:spacing w:line="240" w:lineRule="exact"/>
      <w:rPr>
        <w:rFonts w:ascii="Arial" w:eastAsiaTheme="minorEastAsia" w:hAnsi="Arial" w:cs="Arial"/>
        <w:b/>
        <w:noProof/>
        <w:color w:val="000000" w:themeColor="text1"/>
      </w:rPr>
    </w:pPr>
    <w:r w:rsidRPr="00376E09">
      <w:rPr>
        <w:rFonts w:ascii="Arial" w:eastAsia="MS Mincho" w:hAnsi="Arial" w:cs="Arial"/>
        <w:sz w:val="16"/>
        <w:szCs w:val="16"/>
        <w:lang w:eastAsia="en-US"/>
      </w:rPr>
      <w:t xml:space="preserve">(A </w:t>
    </w:r>
    <w:proofErr w:type="gramStart"/>
    <w:r w:rsidRPr="00376E09">
      <w:rPr>
        <w:rFonts w:ascii="Arial" w:eastAsia="MS Mincho" w:hAnsi="Arial" w:cs="Arial"/>
        <w:sz w:val="16"/>
        <w:szCs w:val="16"/>
        <w:lang w:eastAsia="en-US"/>
      </w:rPr>
      <w:t>wholly-owned</w:t>
    </w:r>
    <w:proofErr w:type="gramEnd"/>
    <w:r w:rsidRPr="00376E09">
      <w:rPr>
        <w:rFonts w:ascii="Arial" w:eastAsia="MS Mincho" w:hAnsi="Arial" w:cs="Arial"/>
        <w:sz w:val="16"/>
        <w:szCs w:val="16"/>
        <w:lang w:eastAsia="en-US"/>
      </w:rPr>
      <w:t xml:space="preserve"> subsidiary of Hong Kong Exchanges and Clearing Limited)</w:t>
    </w:r>
  </w:p>
  <w:p w14:paraId="34DC1C1F" w14:textId="77777777" w:rsidR="0004172A" w:rsidRPr="00F378B6" w:rsidRDefault="0004172A" w:rsidP="00F378B6">
    <w:pPr>
      <w:pStyle w:val="Header"/>
      <w:rPr>
        <w:rFonts w:ascii="Microsoft JhengHei" w:eastAsia="Microsoft JhengHei" w:hAnsi="Microsoft JhengHei"/>
        <w:sz w:val="16"/>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C0309" w14:textId="77777777" w:rsidR="00971538" w:rsidRPr="00971538" w:rsidRDefault="00971538" w:rsidP="0097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6ED2"/>
    <w:multiLevelType w:val="hybridMultilevel"/>
    <w:tmpl w:val="36AA9B9E"/>
    <w:lvl w:ilvl="0" w:tplc="B67A07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F76C6"/>
    <w:multiLevelType w:val="multilevel"/>
    <w:tmpl w:val="544690C0"/>
    <w:lvl w:ilvl="0">
      <w:start w:val="1"/>
      <w:numFmt w:val="upperRoman"/>
      <w:lvlText w:val="%1."/>
      <w:lvlJc w:val="left"/>
      <w:pPr>
        <w:tabs>
          <w:tab w:val="num" w:pos="720"/>
        </w:tabs>
        <w:ind w:left="360" w:hanging="360"/>
      </w:pPr>
    </w:lvl>
    <w:lvl w:ilvl="1">
      <w:start w:val="1"/>
      <w:numFmt w:val="decimal"/>
      <w:pStyle w:val="Heading2"/>
      <w:lvlText w:val="%2."/>
      <w:lvlJc w:val="left"/>
      <w:pPr>
        <w:tabs>
          <w:tab w:val="num" w:pos="360"/>
        </w:tabs>
        <w:ind w:left="360" w:hanging="360"/>
      </w:pPr>
      <w:rPr>
        <w:sz w:val="24"/>
      </w:rPr>
    </w:lvl>
    <w:lvl w:ilvl="2">
      <w:start w:val="1"/>
      <w:numFmt w:val="decimal"/>
      <w:pStyle w:val="Heading3"/>
      <w:lvlText w:val="%2.%3."/>
      <w:lvlJc w:val="left"/>
      <w:pPr>
        <w:tabs>
          <w:tab w:val="num" w:pos="360"/>
        </w:tabs>
        <w:ind w:left="360" w:hanging="360"/>
      </w:pPr>
      <w:rPr>
        <w:sz w:val="20"/>
      </w:rPr>
    </w:lvl>
    <w:lvl w:ilvl="3">
      <w:start w:val="1"/>
      <w:numFmt w:val="lowerLetter"/>
      <w:pStyle w:val="Heading4"/>
      <w:lvlText w:val="%4)"/>
      <w:lvlJc w:val="left"/>
      <w:pPr>
        <w:tabs>
          <w:tab w:val="num" w:pos="360"/>
        </w:tabs>
        <w:ind w:left="360" w:hanging="360"/>
      </w:pPr>
      <w:rPr>
        <w:sz w:val="20"/>
      </w:rPr>
    </w:lvl>
    <w:lvl w:ilvl="4">
      <w:start w:val="1"/>
      <w:numFmt w:val="lowerLetter"/>
      <w:pStyle w:val="Heading5"/>
      <w:lvlText w:val="%5)"/>
      <w:lvlJc w:val="left"/>
      <w:pPr>
        <w:tabs>
          <w:tab w:val="num" w:pos="720"/>
        </w:tabs>
        <w:ind w:left="720" w:hanging="360"/>
      </w:pPr>
      <w:rPr>
        <w:rFonts w:ascii="Book Antiqua" w:hAnsi="Book Antiqua" w:hint="default"/>
        <w:sz w:val="20"/>
      </w:rPr>
    </w:lvl>
    <w:lvl w:ilvl="5">
      <w:start w:val="1"/>
      <w:numFmt w:val="decimal"/>
      <w:pStyle w:val="Heading6"/>
      <w:lvlText w:val="%1.%2.%3.%4.%5.%6."/>
      <w:lvlJc w:val="left"/>
      <w:pPr>
        <w:tabs>
          <w:tab w:val="num" w:pos="0"/>
        </w:tabs>
        <w:ind w:left="3960" w:hanging="720"/>
      </w:pPr>
    </w:lvl>
    <w:lvl w:ilvl="6">
      <w:start w:val="1"/>
      <w:numFmt w:val="decimal"/>
      <w:pStyle w:val="Heading7"/>
      <w:lvlText w:val="%1.%2.%3.%4.%5.%6.%7."/>
      <w:lvlJc w:val="left"/>
      <w:pPr>
        <w:tabs>
          <w:tab w:val="num" w:pos="0"/>
        </w:tabs>
        <w:ind w:left="4680" w:hanging="720"/>
      </w:pPr>
    </w:lvl>
    <w:lvl w:ilvl="7">
      <w:start w:val="1"/>
      <w:numFmt w:val="decimal"/>
      <w:pStyle w:val="Heading8"/>
      <w:lvlText w:val="%1.%2.%3.%4.%5.%6.%7.%8."/>
      <w:lvlJc w:val="left"/>
      <w:pPr>
        <w:tabs>
          <w:tab w:val="num" w:pos="0"/>
        </w:tabs>
        <w:ind w:left="5400" w:hanging="720"/>
      </w:pPr>
    </w:lvl>
    <w:lvl w:ilvl="8">
      <w:start w:val="1"/>
      <w:numFmt w:val="decimal"/>
      <w:pStyle w:val="Heading9"/>
      <w:lvlText w:val="%1.%2.%3.%4.%5.%6.%7.%8.%9."/>
      <w:lvlJc w:val="left"/>
      <w:pPr>
        <w:tabs>
          <w:tab w:val="num" w:pos="0"/>
        </w:tabs>
        <w:ind w:left="6120" w:hanging="720"/>
      </w:pPr>
    </w:lvl>
  </w:abstractNum>
  <w:abstractNum w:abstractNumId="2" w15:restartNumberingAfterBreak="0">
    <w:nsid w:val="2ACD46FA"/>
    <w:multiLevelType w:val="hybridMultilevel"/>
    <w:tmpl w:val="FCA4D470"/>
    <w:lvl w:ilvl="0" w:tplc="D4322006">
      <w:start w:val="2"/>
      <w:numFmt w:val="bullet"/>
      <w:lvlText w:val="-"/>
      <w:lvlJc w:val="left"/>
      <w:pPr>
        <w:ind w:left="360" w:hanging="360"/>
      </w:pPr>
      <w:rPr>
        <w:rFonts w:ascii="Times New Roman" w:eastAsia="PMingLiU" w:hAnsi="Times New Roman" w:cs="Times New Roman" w:hint="default"/>
        <w:b w:val="0"/>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0ED337B"/>
    <w:multiLevelType w:val="hybridMultilevel"/>
    <w:tmpl w:val="CB5AD9E2"/>
    <w:lvl w:ilvl="0" w:tplc="D6C86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C5567"/>
    <w:multiLevelType w:val="hybridMultilevel"/>
    <w:tmpl w:val="0BDAF402"/>
    <w:lvl w:ilvl="0" w:tplc="908CD16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E557EA"/>
    <w:multiLevelType w:val="hybridMultilevel"/>
    <w:tmpl w:val="F34EB426"/>
    <w:lvl w:ilvl="0" w:tplc="835E155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A435D0"/>
    <w:multiLevelType w:val="hybridMultilevel"/>
    <w:tmpl w:val="5552C300"/>
    <w:lvl w:ilvl="0" w:tplc="0409000F">
      <w:start w:val="1"/>
      <w:numFmt w:val="decimal"/>
      <w:lvlText w:val="%1."/>
      <w:lvlJc w:val="left"/>
      <w:pPr>
        <w:tabs>
          <w:tab w:val="num" w:pos="431"/>
        </w:tabs>
        <w:ind w:left="431" w:hanging="360"/>
      </w:pPr>
      <w:rPr>
        <w:b w:val="0"/>
        <w:bCs w:val="0"/>
      </w:rPr>
    </w:lvl>
    <w:lvl w:ilvl="1" w:tplc="04090019">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51962F26"/>
    <w:multiLevelType w:val="hybridMultilevel"/>
    <w:tmpl w:val="FB9A0C06"/>
    <w:lvl w:ilvl="0" w:tplc="C3726760">
      <w:start w:val="1"/>
      <w:numFmt w:val="decimal"/>
      <w:lvlText w:val="%1."/>
      <w:lvlJc w:val="left"/>
      <w:pPr>
        <w:ind w:left="840" w:hanging="480"/>
      </w:pPr>
      <w:rPr>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56D749EE"/>
    <w:multiLevelType w:val="hybridMultilevel"/>
    <w:tmpl w:val="73527014"/>
    <w:lvl w:ilvl="0" w:tplc="DB108E6E">
      <w:start w:val="1"/>
      <w:numFmt w:val="decimal"/>
      <w:lvlText w:val="(%1)"/>
      <w:lvlJc w:val="left"/>
      <w:pPr>
        <w:ind w:left="360" w:hanging="360"/>
      </w:pPr>
      <w:rPr>
        <w:rFonts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896152"/>
    <w:multiLevelType w:val="hybridMultilevel"/>
    <w:tmpl w:val="D4902E64"/>
    <w:lvl w:ilvl="0" w:tplc="FC2CF17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27B513C"/>
    <w:multiLevelType w:val="hybridMultilevel"/>
    <w:tmpl w:val="50D436D6"/>
    <w:lvl w:ilvl="0" w:tplc="9B34BA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63148C"/>
    <w:multiLevelType w:val="hybridMultilevel"/>
    <w:tmpl w:val="C69AB394"/>
    <w:lvl w:ilvl="0" w:tplc="FE9A1FB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1285899"/>
    <w:multiLevelType w:val="hybridMultilevel"/>
    <w:tmpl w:val="4DD08A5E"/>
    <w:lvl w:ilvl="0" w:tplc="23D2736E">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959217185">
    <w:abstractNumId w:val="10"/>
  </w:num>
  <w:num w:numId="2" w16cid:durableId="1506288586">
    <w:abstractNumId w:val="4"/>
  </w:num>
  <w:num w:numId="3" w16cid:durableId="1939168296">
    <w:abstractNumId w:val="0"/>
  </w:num>
  <w:num w:numId="4" w16cid:durableId="1848595416">
    <w:abstractNumId w:val="8"/>
  </w:num>
  <w:num w:numId="5" w16cid:durableId="1145700361">
    <w:abstractNumId w:val="3"/>
  </w:num>
  <w:num w:numId="6" w16cid:durableId="1142624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571668">
    <w:abstractNumId w:val="2"/>
  </w:num>
  <w:num w:numId="8" w16cid:durableId="7192883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2902982">
    <w:abstractNumId w:val="12"/>
  </w:num>
  <w:num w:numId="10" w16cid:durableId="1409234884">
    <w:abstractNumId w:val="9"/>
  </w:num>
  <w:num w:numId="11" w16cid:durableId="1539509005">
    <w:abstractNumId w:val="11"/>
  </w:num>
  <w:num w:numId="12" w16cid:durableId="1375083028">
    <w:abstractNumId w:val="5"/>
  </w:num>
  <w:num w:numId="13" w16cid:durableId="2043901762">
    <w:abstractNumId w:val="1"/>
  </w:num>
  <w:num w:numId="14" w16cid:durableId="444929513">
    <w:abstractNumId w:val="6"/>
  </w:num>
  <w:num w:numId="15" w16cid:durableId="19936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revisionView w:markup="0"/>
  <w:documentProtection w:edit="forms" w:enforcement="1" w:cryptProviderType="rsaAES" w:cryptAlgorithmClass="hash" w:cryptAlgorithmType="typeAny" w:cryptAlgorithmSid="14" w:cryptSpinCount="100000" w:hash="fLcpnrR5hhAurOu6zECiC83Grp4aoFwrPOMjEpumfHaKvaBQxaMpms+Hd0eFpjltIpIP0hETCcaCHRewqcsDeQ==" w:salt="tU8Zzug6JiNSQNa3nhN36Q=="/>
  <w:defaultTabStop w:val="480"/>
  <w:drawingGridHorizontalSpacing w:val="221"/>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68"/>
    <w:rsid w:val="0000432D"/>
    <w:rsid w:val="00006CBB"/>
    <w:rsid w:val="000136D9"/>
    <w:rsid w:val="0002080C"/>
    <w:rsid w:val="0002320D"/>
    <w:rsid w:val="00023FF0"/>
    <w:rsid w:val="00026320"/>
    <w:rsid w:val="000322BC"/>
    <w:rsid w:val="00032D56"/>
    <w:rsid w:val="00034622"/>
    <w:rsid w:val="000352DF"/>
    <w:rsid w:val="000363F8"/>
    <w:rsid w:val="00037319"/>
    <w:rsid w:val="00040CA3"/>
    <w:rsid w:val="0004172A"/>
    <w:rsid w:val="00041945"/>
    <w:rsid w:val="00041C55"/>
    <w:rsid w:val="0004217F"/>
    <w:rsid w:val="000455C3"/>
    <w:rsid w:val="0004694C"/>
    <w:rsid w:val="00051550"/>
    <w:rsid w:val="00052E81"/>
    <w:rsid w:val="00054710"/>
    <w:rsid w:val="00054BB2"/>
    <w:rsid w:val="00057827"/>
    <w:rsid w:val="00057A0A"/>
    <w:rsid w:val="00063ACE"/>
    <w:rsid w:val="00066B17"/>
    <w:rsid w:val="00073303"/>
    <w:rsid w:val="000735F9"/>
    <w:rsid w:val="00075A61"/>
    <w:rsid w:val="000808A1"/>
    <w:rsid w:val="00085467"/>
    <w:rsid w:val="00086AF9"/>
    <w:rsid w:val="000921DB"/>
    <w:rsid w:val="00094FBE"/>
    <w:rsid w:val="000A19D5"/>
    <w:rsid w:val="000A22DB"/>
    <w:rsid w:val="000A24BF"/>
    <w:rsid w:val="000A3111"/>
    <w:rsid w:val="000A35DC"/>
    <w:rsid w:val="000A3A0A"/>
    <w:rsid w:val="000A4F86"/>
    <w:rsid w:val="000A752B"/>
    <w:rsid w:val="000B4300"/>
    <w:rsid w:val="000C0C8A"/>
    <w:rsid w:val="000C13A5"/>
    <w:rsid w:val="000C4EF8"/>
    <w:rsid w:val="000C6E3B"/>
    <w:rsid w:val="000D1D27"/>
    <w:rsid w:val="000D3FD5"/>
    <w:rsid w:val="000D4235"/>
    <w:rsid w:val="000D48DC"/>
    <w:rsid w:val="000D5FE3"/>
    <w:rsid w:val="000E172B"/>
    <w:rsid w:val="000E25D9"/>
    <w:rsid w:val="000E5FE1"/>
    <w:rsid w:val="000F0092"/>
    <w:rsid w:val="000F2110"/>
    <w:rsid w:val="000F3BFA"/>
    <w:rsid w:val="000F474F"/>
    <w:rsid w:val="000F5D27"/>
    <w:rsid w:val="000F5E33"/>
    <w:rsid w:val="00104313"/>
    <w:rsid w:val="00104325"/>
    <w:rsid w:val="0011324B"/>
    <w:rsid w:val="00123B0B"/>
    <w:rsid w:val="0012615D"/>
    <w:rsid w:val="00131416"/>
    <w:rsid w:val="001410D3"/>
    <w:rsid w:val="00145A1E"/>
    <w:rsid w:val="001473FB"/>
    <w:rsid w:val="00150A97"/>
    <w:rsid w:val="00151145"/>
    <w:rsid w:val="00157F2E"/>
    <w:rsid w:val="001603A4"/>
    <w:rsid w:val="00161969"/>
    <w:rsid w:val="0016408F"/>
    <w:rsid w:val="0016677C"/>
    <w:rsid w:val="001742FB"/>
    <w:rsid w:val="00177020"/>
    <w:rsid w:val="00181D30"/>
    <w:rsid w:val="00183FEB"/>
    <w:rsid w:val="001924D2"/>
    <w:rsid w:val="00193351"/>
    <w:rsid w:val="00193768"/>
    <w:rsid w:val="00194B33"/>
    <w:rsid w:val="00194C94"/>
    <w:rsid w:val="001956CB"/>
    <w:rsid w:val="00197260"/>
    <w:rsid w:val="001A12D4"/>
    <w:rsid w:val="001A38F6"/>
    <w:rsid w:val="001A3955"/>
    <w:rsid w:val="001A5DF3"/>
    <w:rsid w:val="001A6FB2"/>
    <w:rsid w:val="001B01B8"/>
    <w:rsid w:val="001B0A2F"/>
    <w:rsid w:val="001C2FA3"/>
    <w:rsid w:val="001C3A52"/>
    <w:rsid w:val="001C5F3B"/>
    <w:rsid w:val="001C64A4"/>
    <w:rsid w:val="001C673F"/>
    <w:rsid w:val="001C7564"/>
    <w:rsid w:val="001C7D13"/>
    <w:rsid w:val="001C7E56"/>
    <w:rsid w:val="001D2FAF"/>
    <w:rsid w:val="001E286A"/>
    <w:rsid w:val="001E2A28"/>
    <w:rsid w:val="001E4374"/>
    <w:rsid w:val="001E4AD7"/>
    <w:rsid w:val="001F3068"/>
    <w:rsid w:val="001F384C"/>
    <w:rsid w:val="001F4E12"/>
    <w:rsid w:val="00202E26"/>
    <w:rsid w:val="00205AD7"/>
    <w:rsid w:val="00212ADD"/>
    <w:rsid w:val="00213280"/>
    <w:rsid w:val="0021664C"/>
    <w:rsid w:val="002170A5"/>
    <w:rsid w:val="00220F73"/>
    <w:rsid w:val="0022353B"/>
    <w:rsid w:val="002327E7"/>
    <w:rsid w:val="00233886"/>
    <w:rsid w:val="002358A1"/>
    <w:rsid w:val="002417A2"/>
    <w:rsid w:val="00242BD4"/>
    <w:rsid w:val="00243D6F"/>
    <w:rsid w:val="00243F79"/>
    <w:rsid w:val="00245746"/>
    <w:rsid w:val="00247028"/>
    <w:rsid w:val="00250343"/>
    <w:rsid w:val="002579E9"/>
    <w:rsid w:val="00260815"/>
    <w:rsid w:val="00260D9E"/>
    <w:rsid w:val="00263CE3"/>
    <w:rsid w:val="00266C5C"/>
    <w:rsid w:val="00270DA4"/>
    <w:rsid w:val="00272B8C"/>
    <w:rsid w:val="002731D8"/>
    <w:rsid w:val="002745EA"/>
    <w:rsid w:val="00277351"/>
    <w:rsid w:val="00280AF4"/>
    <w:rsid w:val="0028136E"/>
    <w:rsid w:val="0028214C"/>
    <w:rsid w:val="002905F9"/>
    <w:rsid w:val="002A2172"/>
    <w:rsid w:val="002A2B62"/>
    <w:rsid w:val="002A4198"/>
    <w:rsid w:val="002A49B5"/>
    <w:rsid w:val="002A522C"/>
    <w:rsid w:val="002A6BCB"/>
    <w:rsid w:val="002B53E4"/>
    <w:rsid w:val="002B6333"/>
    <w:rsid w:val="002B7004"/>
    <w:rsid w:val="002C0E6D"/>
    <w:rsid w:val="002D09C3"/>
    <w:rsid w:val="002D2E47"/>
    <w:rsid w:val="002D3391"/>
    <w:rsid w:val="002D37B6"/>
    <w:rsid w:val="002D42CC"/>
    <w:rsid w:val="002D49D6"/>
    <w:rsid w:val="002D4F11"/>
    <w:rsid w:val="002D6BF8"/>
    <w:rsid w:val="002D71BC"/>
    <w:rsid w:val="002E06F1"/>
    <w:rsid w:val="002E0CFF"/>
    <w:rsid w:val="002E31A4"/>
    <w:rsid w:val="002E503A"/>
    <w:rsid w:val="002E5384"/>
    <w:rsid w:val="002E6ED7"/>
    <w:rsid w:val="002F0167"/>
    <w:rsid w:val="002F0C9D"/>
    <w:rsid w:val="002F1DE7"/>
    <w:rsid w:val="002F5BF0"/>
    <w:rsid w:val="00302050"/>
    <w:rsid w:val="00303734"/>
    <w:rsid w:val="00303780"/>
    <w:rsid w:val="00304ED9"/>
    <w:rsid w:val="00310030"/>
    <w:rsid w:val="003105A6"/>
    <w:rsid w:val="003119D5"/>
    <w:rsid w:val="00314C92"/>
    <w:rsid w:val="00323E82"/>
    <w:rsid w:val="00324C1A"/>
    <w:rsid w:val="00325539"/>
    <w:rsid w:val="00325ECB"/>
    <w:rsid w:val="00326DC8"/>
    <w:rsid w:val="003301E2"/>
    <w:rsid w:val="0033728E"/>
    <w:rsid w:val="0033758F"/>
    <w:rsid w:val="00340382"/>
    <w:rsid w:val="0034201F"/>
    <w:rsid w:val="00344FE8"/>
    <w:rsid w:val="003455D9"/>
    <w:rsid w:val="003456DE"/>
    <w:rsid w:val="00352620"/>
    <w:rsid w:val="003549B9"/>
    <w:rsid w:val="0036168B"/>
    <w:rsid w:val="00363D99"/>
    <w:rsid w:val="00364F20"/>
    <w:rsid w:val="00366407"/>
    <w:rsid w:val="00370533"/>
    <w:rsid w:val="003711C8"/>
    <w:rsid w:val="00373AEE"/>
    <w:rsid w:val="00373B2B"/>
    <w:rsid w:val="00374498"/>
    <w:rsid w:val="00375F4A"/>
    <w:rsid w:val="003765DA"/>
    <w:rsid w:val="003777DE"/>
    <w:rsid w:val="00382056"/>
    <w:rsid w:val="003826DC"/>
    <w:rsid w:val="003905DE"/>
    <w:rsid w:val="00391930"/>
    <w:rsid w:val="00393647"/>
    <w:rsid w:val="00397021"/>
    <w:rsid w:val="0039792D"/>
    <w:rsid w:val="00397CC4"/>
    <w:rsid w:val="003A0D9B"/>
    <w:rsid w:val="003A37FC"/>
    <w:rsid w:val="003A5505"/>
    <w:rsid w:val="003B2210"/>
    <w:rsid w:val="003B6D9E"/>
    <w:rsid w:val="003B73A3"/>
    <w:rsid w:val="003B7525"/>
    <w:rsid w:val="003B7EAA"/>
    <w:rsid w:val="003C07EA"/>
    <w:rsid w:val="003C0A50"/>
    <w:rsid w:val="003C2514"/>
    <w:rsid w:val="003C45F3"/>
    <w:rsid w:val="003C4C77"/>
    <w:rsid w:val="003C5E15"/>
    <w:rsid w:val="003C60C2"/>
    <w:rsid w:val="003C74AC"/>
    <w:rsid w:val="003C7D88"/>
    <w:rsid w:val="003D072F"/>
    <w:rsid w:val="003D0D52"/>
    <w:rsid w:val="003D1AD7"/>
    <w:rsid w:val="003D43BB"/>
    <w:rsid w:val="003E2BA1"/>
    <w:rsid w:val="003E79F3"/>
    <w:rsid w:val="003F7C79"/>
    <w:rsid w:val="0040121F"/>
    <w:rsid w:val="00404C2D"/>
    <w:rsid w:val="004051B8"/>
    <w:rsid w:val="004065FA"/>
    <w:rsid w:val="00407A34"/>
    <w:rsid w:val="0041661B"/>
    <w:rsid w:val="0042664A"/>
    <w:rsid w:val="00427F0A"/>
    <w:rsid w:val="00433689"/>
    <w:rsid w:val="00433B95"/>
    <w:rsid w:val="00433E9F"/>
    <w:rsid w:val="004377BF"/>
    <w:rsid w:val="00443056"/>
    <w:rsid w:val="00447A3D"/>
    <w:rsid w:val="0045140D"/>
    <w:rsid w:val="004549C3"/>
    <w:rsid w:val="004614E9"/>
    <w:rsid w:val="00474171"/>
    <w:rsid w:val="00474256"/>
    <w:rsid w:val="00476595"/>
    <w:rsid w:val="0048000A"/>
    <w:rsid w:val="0048024F"/>
    <w:rsid w:val="00491FB4"/>
    <w:rsid w:val="00494496"/>
    <w:rsid w:val="004A14F2"/>
    <w:rsid w:val="004A1810"/>
    <w:rsid w:val="004A38CD"/>
    <w:rsid w:val="004A4BB8"/>
    <w:rsid w:val="004B0BCD"/>
    <w:rsid w:val="004B1C0F"/>
    <w:rsid w:val="004B7705"/>
    <w:rsid w:val="004C4C87"/>
    <w:rsid w:val="004C785C"/>
    <w:rsid w:val="004D6783"/>
    <w:rsid w:val="004E6E14"/>
    <w:rsid w:val="004F038E"/>
    <w:rsid w:val="004F110E"/>
    <w:rsid w:val="004F384A"/>
    <w:rsid w:val="004F4869"/>
    <w:rsid w:val="004F77B3"/>
    <w:rsid w:val="00500ECC"/>
    <w:rsid w:val="0050129D"/>
    <w:rsid w:val="005021F1"/>
    <w:rsid w:val="00503FD7"/>
    <w:rsid w:val="00507570"/>
    <w:rsid w:val="0051577E"/>
    <w:rsid w:val="00527F94"/>
    <w:rsid w:val="00531DAE"/>
    <w:rsid w:val="00533E6D"/>
    <w:rsid w:val="00534567"/>
    <w:rsid w:val="00536712"/>
    <w:rsid w:val="005408DD"/>
    <w:rsid w:val="00541D48"/>
    <w:rsid w:val="00542B82"/>
    <w:rsid w:val="00542FC3"/>
    <w:rsid w:val="005443EF"/>
    <w:rsid w:val="00551AF0"/>
    <w:rsid w:val="0055252E"/>
    <w:rsid w:val="00553EA2"/>
    <w:rsid w:val="005544E3"/>
    <w:rsid w:val="0055645E"/>
    <w:rsid w:val="00564859"/>
    <w:rsid w:val="00566DE7"/>
    <w:rsid w:val="005674B7"/>
    <w:rsid w:val="00575CEB"/>
    <w:rsid w:val="00576B4B"/>
    <w:rsid w:val="00586C92"/>
    <w:rsid w:val="005872D9"/>
    <w:rsid w:val="00591544"/>
    <w:rsid w:val="005A286D"/>
    <w:rsid w:val="005B0D2F"/>
    <w:rsid w:val="005B7D44"/>
    <w:rsid w:val="005C0AA1"/>
    <w:rsid w:val="005C0ABC"/>
    <w:rsid w:val="005C19EB"/>
    <w:rsid w:val="005C26D1"/>
    <w:rsid w:val="005C675A"/>
    <w:rsid w:val="005D0460"/>
    <w:rsid w:val="005D2197"/>
    <w:rsid w:val="005D4F8B"/>
    <w:rsid w:val="005D5A83"/>
    <w:rsid w:val="005E20AE"/>
    <w:rsid w:val="005E3075"/>
    <w:rsid w:val="005E3CBA"/>
    <w:rsid w:val="005E5286"/>
    <w:rsid w:val="005E5630"/>
    <w:rsid w:val="005E7B4D"/>
    <w:rsid w:val="005F0E66"/>
    <w:rsid w:val="005F15EC"/>
    <w:rsid w:val="005F4CD7"/>
    <w:rsid w:val="005F77DB"/>
    <w:rsid w:val="006001A5"/>
    <w:rsid w:val="00603B90"/>
    <w:rsid w:val="00603F47"/>
    <w:rsid w:val="006046DB"/>
    <w:rsid w:val="00613757"/>
    <w:rsid w:val="006167F8"/>
    <w:rsid w:val="0062173D"/>
    <w:rsid w:val="00625EB9"/>
    <w:rsid w:val="00633C16"/>
    <w:rsid w:val="006346A3"/>
    <w:rsid w:val="00637318"/>
    <w:rsid w:val="00643987"/>
    <w:rsid w:val="00650597"/>
    <w:rsid w:val="00652644"/>
    <w:rsid w:val="0065426D"/>
    <w:rsid w:val="00660DBD"/>
    <w:rsid w:val="00663300"/>
    <w:rsid w:val="006709D8"/>
    <w:rsid w:val="006730E7"/>
    <w:rsid w:val="00675ECF"/>
    <w:rsid w:val="00685FA8"/>
    <w:rsid w:val="006877E7"/>
    <w:rsid w:val="0069212C"/>
    <w:rsid w:val="006946A4"/>
    <w:rsid w:val="006A03E6"/>
    <w:rsid w:val="006B28DA"/>
    <w:rsid w:val="006C002C"/>
    <w:rsid w:val="006C46DD"/>
    <w:rsid w:val="006C55FF"/>
    <w:rsid w:val="006C6664"/>
    <w:rsid w:val="006C7F55"/>
    <w:rsid w:val="006F70C3"/>
    <w:rsid w:val="00702892"/>
    <w:rsid w:val="007046DF"/>
    <w:rsid w:val="0070512A"/>
    <w:rsid w:val="007107B7"/>
    <w:rsid w:val="0071084D"/>
    <w:rsid w:val="007116A8"/>
    <w:rsid w:val="00711CA6"/>
    <w:rsid w:val="007123A2"/>
    <w:rsid w:val="00716F24"/>
    <w:rsid w:val="00720AA9"/>
    <w:rsid w:val="007233E5"/>
    <w:rsid w:val="0072371B"/>
    <w:rsid w:val="00723867"/>
    <w:rsid w:val="00723D88"/>
    <w:rsid w:val="0072768A"/>
    <w:rsid w:val="00734B16"/>
    <w:rsid w:val="0073508B"/>
    <w:rsid w:val="0073598E"/>
    <w:rsid w:val="0073654F"/>
    <w:rsid w:val="007368AC"/>
    <w:rsid w:val="0074230B"/>
    <w:rsid w:val="007449F9"/>
    <w:rsid w:val="00750371"/>
    <w:rsid w:val="007567CF"/>
    <w:rsid w:val="007626FA"/>
    <w:rsid w:val="007661E1"/>
    <w:rsid w:val="0076708F"/>
    <w:rsid w:val="00770BBA"/>
    <w:rsid w:val="00773FCA"/>
    <w:rsid w:val="0077525D"/>
    <w:rsid w:val="0077678A"/>
    <w:rsid w:val="00777D1F"/>
    <w:rsid w:val="00783463"/>
    <w:rsid w:val="00785E44"/>
    <w:rsid w:val="007869A3"/>
    <w:rsid w:val="0079069E"/>
    <w:rsid w:val="00790C3C"/>
    <w:rsid w:val="007931F2"/>
    <w:rsid w:val="00793A93"/>
    <w:rsid w:val="007951DB"/>
    <w:rsid w:val="007A27CA"/>
    <w:rsid w:val="007A32D5"/>
    <w:rsid w:val="007A7D0F"/>
    <w:rsid w:val="007B4499"/>
    <w:rsid w:val="007C058A"/>
    <w:rsid w:val="007C145F"/>
    <w:rsid w:val="007C3E57"/>
    <w:rsid w:val="007C543D"/>
    <w:rsid w:val="007D0C36"/>
    <w:rsid w:val="007D4068"/>
    <w:rsid w:val="007D7D15"/>
    <w:rsid w:val="007E42CE"/>
    <w:rsid w:val="007E603B"/>
    <w:rsid w:val="007E62B9"/>
    <w:rsid w:val="007F11A2"/>
    <w:rsid w:val="007F582F"/>
    <w:rsid w:val="00800CA5"/>
    <w:rsid w:val="00800FD4"/>
    <w:rsid w:val="00807792"/>
    <w:rsid w:val="00807CC0"/>
    <w:rsid w:val="00815080"/>
    <w:rsid w:val="0081603E"/>
    <w:rsid w:val="0081630A"/>
    <w:rsid w:val="00823BF1"/>
    <w:rsid w:val="008275BB"/>
    <w:rsid w:val="00830418"/>
    <w:rsid w:val="00836982"/>
    <w:rsid w:val="00837561"/>
    <w:rsid w:val="00837AD0"/>
    <w:rsid w:val="00844069"/>
    <w:rsid w:val="00844FB9"/>
    <w:rsid w:val="00855622"/>
    <w:rsid w:val="00856C1A"/>
    <w:rsid w:val="00861949"/>
    <w:rsid w:val="00862356"/>
    <w:rsid w:val="00863F78"/>
    <w:rsid w:val="0086617C"/>
    <w:rsid w:val="00866E48"/>
    <w:rsid w:val="008729D8"/>
    <w:rsid w:val="008740D5"/>
    <w:rsid w:val="0089048F"/>
    <w:rsid w:val="00890D7E"/>
    <w:rsid w:val="008A67E5"/>
    <w:rsid w:val="008A6FAE"/>
    <w:rsid w:val="008B0A2B"/>
    <w:rsid w:val="008B68B1"/>
    <w:rsid w:val="008C32AF"/>
    <w:rsid w:val="008C351D"/>
    <w:rsid w:val="008C4AE8"/>
    <w:rsid w:val="008C6261"/>
    <w:rsid w:val="008C7C2A"/>
    <w:rsid w:val="008D1215"/>
    <w:rsid w:val="008D4FE1"/>
    <w:rsid w:val="008E1111"/>
    <w:rsid w:val="008E6E44"/>
    <w:rsid w:val="008F3F5B"/>
    <w:rsid w:val="008F4A26"/>
    <w:rsid w:val="008F7B43"/>
    <w:rsid w:val="009013EF"/>
    <w:rsid w:val="009014EB"/>
    <w:rsid w:val="0090240C"/>
    <w:rsid w:val="009030E9"/>
    <w:rsid w:val="009031D0"/>
    <w:rsid w:val="009123D8"/>
    <w:rsid w:val="00912DB9"/>
    <w:rsid w:val="00913317"/>
    <w:rsid w:val="00913D57"/>
    <w:rsid w:val="009159BA"/>
    <w:rsid w:val="00920B62"/>
    <w:rsid w:val="00922AF6"/>
    <w:rsid w:val="00925589"/>
    <w:rsid w:val="00931E64"/>
    <w:rsid w:val="009411EA"/>
    <w:rsid w:val="00944CBF"/>
    <w:rsid w:val="00947EB8"/>
    <w:rsid w:val="009546D3"/>
    <w:rsid w:val="00957A66"/>
    <w:rsid w:val="00961EAA"/>
    <w:rsid w:val="0096354F"/>
    <w:rsid w:val="00967DA4"/>
    <w:rsid w:val="00971538"/>
    <w:rsid w:val="00972855"/>
    <w:rsid w:val="00975758"/>
    <w:rsid w:val="00977B25"/>
    <w:rsid w:val="00980EEA"/>
    <w:rsid w:val="0098473A"/>
    <w:rsid w:val="00985A83"/>
    <w:rsid w:val="009906F4"/>
    <w:rsid w:val="0099231C"/>
    <w:rsid w:val="009A05D5"/>
    <w:rsid w:val="009A2F39"/>
    <w:rsid w:val="009B44C2"/>
    <w:rsid w:val="009C2EC5"/>
    <w:rsid w:val="009C558D"/>
    <w:rsid w:val="009D1335"/>
    <w:rsid w:val="009D3456"/>
    <w:rsid w:val="009D674C"/>
    <w:rsid w:val="009D6764"/>
    <w:rsid w:val="009E0F5D"/>
    <w:rsid w:val="009E1C4E"/>
    <w:rsid w:val="009E1D84"/>
    <w:rsid w:val="009E3B2D"/>
    <w:rsid w:val="009E408B"/>
    <w:rsid w:val="009E58BB"/>
    <w:rsid w:val="009F2873"/>
    <w:rsid w:val="009F417D"/>
    <w:rsid w:val="009F4508"/>
    <w:rsid w:val="009F4BFE"/>
    <w:rsid w:val="009F4EF3"/>
    <w:rsid w:val="009F5CE6"/>
    <w:rsid w:val="009F77EB"/>
    <w:rsid w:val="00A011AB"/>
    <w:rsid w:val="00A01D39"/>
    <w:rsid w:val="00A0231F"/>
    <w:rsid w:val="00A02E8D"/>
    <w:rsid w:val="00A06045"/>
    <w:rsid w:val="00A06502"/>
    <w:rsid w:val="00A06C1E"/>
    <w:rsid w:val="00A12FAC"/>
    <w:rsid w:val="00A15170"/>
    <w:rsid w:val="00A15591"/>
    <w:rsid w:val="00A16172"/>
    <w:rsid w:val="00A17CC0"/>
    <w:rsid w:val="00A17EB5"/>
    <w:rsid w:val="00A2161C"/>
    <w:rsid w:val="00A22ECC"/>
    <w:rsid w:val="00A25F00"/>
    <w:rsid w:val="00A3020D"/>
    <w:rsid w:val="00A311EA"/>
    <w:rsid w:val="00A32C34"/>
    <w:rsid w:val="00A41297"/>
    <w:rsid w:val="00A423D4"/>
    <w:rsid w:val="00A4248E"/>
    <w:rsid w:val="00A4504D"/>
    <w:rsid w:val="00A4600E"/>
    <w:rsid w:val="00A55288"/>
    <w:rsid w:val="00A557CC"/>
    <w:rsid w:val="00A56778"/>
    <w:rsid w:val="00A610C4"/>
    <w:rsid w:val="00A71E1A"/>
    <w:rsid w:val="00A7705C"/>
    <w:rsid w:val="00A86027"/>
    <w:rsid w:val="00A86188"/>
    <w:rsid w:val="00A90967"/>
    <w:rsid w:val="00A93829"/>
    <w:rsid w:val="00AA2355"/>
    <w:rsid w:val="00AB4284"/>
    <w:rsid w:val="00AC08C8"/>
    <w:rsid w:val="00AC14B0"/>
    <w:rsid w:val="00AC1CDF"/>
    <w:rsid w:val="00AC2904"/>
    <w:rsid w:val="00AC4B08"/>
    <w:rsid w:val="00AC5329"/>
    <w:rsid w:val="00AC65D7"/>
    <w:rsid w:val="00AC7F04"/>
    <w:rsid w:val="00AD02F3"/>
    <w:rsid w:val="00AD3527"/>
    <w:rsid w:val="00AD4471"/>
    <w:rsid w:val="00AD641A"/>
    <w:rsid w:val="00AD69EC"/>
    <w:rsid w:val="00AE33BF"/>
    <w:rsid w:val="00AE4E46"/>
    <w:rsid w:val="00AE5308"/>
    <w:rsid w:val="00AF33B6"/>
    <w:rsid w:val="00AF43B6"/>
    <w:rsid w:val="00AF4E77"/>
    <w:rsid w:val="00AF5CBE"/>
    <w:rsid w:val="00AF7493"/>
    <w:rsid w:val="00AF7619"/>
    <w:rsid w:val="00B021F8"/>
    <w:rsid w:val="00B038A4"/>
    <w:rsid w:val="00B10FEA"/>
    <w:rsid w:val="00B12173"/>
    <w:rsid w:val="00B15D46"/>
    <w:rsid w:val="00B212D6"/>
    <w:rsid w:val="00B22F19"/>
    <w:rsid w:val="00B26141"/>
    <w:rsid w:val="00B32D23"/>
    <w:rsid w:val="00B413BA"/>
    <w:rsid w:val="00B453A8"/>
    <w:rsid w:val="00B5017F"/>
    <w:rsid w:val="00B55881"/>
    <w:rsid w:val="00B564DA"/>
    <w:rsid w:val="00B57548"/>
    <w:rsid w:val="00B60B55"/>
    <w:rsid w:val="00B61C09"/>
    <w:rsid w:val="00B6262A"/>
    <w:rsid w:val="00B65EFF"/>
    <w:rsid w:val="00B7092D"/>
    <w:rsid w:val="00B72FD8"/>
    <w:rsid w:val="00B7489B"/>
    <w:rsid w:val="00B805B4"/>
    <w:rsid w:val="00B815D0"/>
    <w:rsid w:val="00B837E9"/>
    <w:rsid w:val="00B95754"/>
    <w:rsid w:val="00B9632A"/>
    <w:rsid w:val="00B963C9"/>
    <w:rsid w:val="00B967BB"/>
    <w:rsid w:val="00BA12A9"/>
    <w:rsid w:val="00BA1AA8"/>
    <w:rsid w:val="00BA1BC2"/>
    <w:rsid w:val="00BA3F4A"/>
    <w:rsid w:val="00BB2824"/>
    <w:rsid w:val="00BB3667"/>
    <w:rsid w:val="00BB67DC"/>
    <w:rsid w:val="00BB766B"/>
    <w:rsid w:val="00BC0250"/>
    <w:rsid w:val="00BC12E6"/>
    <w:rsid w:val="00BC3946"/>
    <w:rsid w:val="00BC6D17"/>
    <w:rsid w:val="00BD1C8B"/>
    <w:rsid w:val="00BE3428"/>
    <w:rsid w:val="00BF00F3"/>
    <w:rsid w:val="00BF060C"/>
    <w:rsid w:val="00BF0A23"/>
    <w:rsid w:val="00BF1803"/>
    <w:rsid w:val="00BF383F"/>
    <w:rsid w:val="00BF5133"/>
    <w:rsid w:val="00C01B34"/>
    <w:rsid w:val="00C03ED9"/>
    <w:rsid w:val="00C0455A"/>
    <w:rsid w:val="00C06824"/>
    <w:rsid w:val="00C07302"/>
    <w:rsid w:val="00C107BC"/>
    <w:rsid w:val="00C21BA5"/>
    <w:rsid w:val="00C22131"/>
    <w:rsid w:val="00C239DD"/>
    <w:rsid w:val="00C2400E"/>
    <w:rsid w:val="00C2730C"/>
    <w:rsid w:val="00C31A29"/>
    <w:rsid w:val="00C35713"/>
    <w:rsid w:val="00C43E0C"/>
    <w:rsid w:val="00C45143"/>
    <w:rsid w:val="00C472EF"/>
    <w:rsid w:val="00C50AC5"/>
    <w:rsid w:val="00C50C8C"/>
    <w:rsid w:val="00C51AD8"/>
    <w:rsid w:val="00C61639"/>
    <w:rsid w:val="00C62187"/>
    <w:rsid w:val="00C71893"/>
    <w:rsid w:val="00C74336"/>
    <w:rsid w:val="00C7643F"/>
    <w:rsid w:val="00C80718"/>
    <w:rsid w:val="00C811A4"/>
    <w:rsid w:val="00C860D3"/>
    <w:rsid w:val="00C90322"/>
    <w:rsid w:val="00C93218"/>
    <w:rsid w:val="00C936F5"/>
    <w:rsid w:val="00C964D1"/>
    <w:rsid w:val="00C975C2"/>
    <w:rsid w:val="00CA039E"/>
    <w:rsid w:val="00CA10E1"/>
    <w:rsid w:val="00CA4FBB"/>
    <w:rsid w:val="00CB246B"/>
    <w:rsid w:val="00CB4560"/>
    <w:rsid w:val="00CB65EC"/>
    <w:rsid w:val="00CC42EC"/>
    <w:rsid w:val="00CC5EEA"/>
    <w:rsid w:val="00CC72AB"/>
    <w:rsid w:val="00CC72CE"/>
    <w:rsid w:val="00CD093A"/>
    <w:rsid w:val="00CD1C93"/>
    <w:rsid w:val="00CD350F"/>
    <w:rsid w:val="00CD3E8A"/>
    <w:rsid w:val="00CD74EE"/>
    <w:rsid w:val="00CD7A3C"/>
    <w:rsid w:val="00CE0302"/>
    <w:rsid w:val="00CE45D6"/>
    <w:rsid w:val="00CE471B"/>
    <w:rsid w:val="00CE5179"/>
    <w:rsid w:val="00CE6BA4"/>
    <w:rsid w:val="00CE7389"/>
    <w:rsid w:val="00CF07EF"/>
    <w:rsid w:val="00CF24C7"/>
    <w:rsid w:val="00CF4167"/>
    <w:rsid w:val="00CF6A80"/>
    <w:rsid w:val="00D137D9"/>
    <w:rsid w:val="00D1408B"/>
    <w:rsid w:val="00D16576"/>
    <w:rsid w:val="00D170A0"/>
    <w:rsid w:val="00D17ADF"/>
    <w:rsid w:val="00D20603"/>
    <w:rsid w:val="00D20E8C"/>
    <w:rsid w:val="00D247A8"/>
    <w:rsid w:val="00D26216"/>
    <w:rsid w:val="00D264EB"/>
    <w:rsid w:val="00D26BC3"/>
    <w:rsid w:val="00D27499"/>
    <w:rsid w:val="00D30A35"/>
    <w:rsid w:val="00D32A46"/>
    <w:rsid w:val="00D35647"/>
    <w:rsid w:val="00D446FF"/>
    <w:rsid w:val="00D508B9"/>
    <w:rsid w:val="00D54622"/>
    <w:rsid w:val="00D55286"/>
    <w:rsid w:val="00D6127F"/>
    <w:rsid w:val="00D65ED6"/>
    <w:rsid w:val="00D708F1"/>
    <w:rsid w:val="00D713B7"/>
    <w:rsid w:val="00D75919"/>
    <w:rsid w:val="00D77569"/>
    <w:rsid w:val="00D80DDF"/>
    <w:rsid w:val="00D86345"/>
    <w:rsid w:val="00D93440"/>
    <w:rsid w:val="00D948D1"/>
    <w:rsid w:val="00D964FD"/>
    <w:rsid w:val="00D9652F"/>
    <w:rsid w:val="00DA1727"/>
    <w:rsid w:val="00DA2026"/>
    <w:rsid w:val="00DA24EA"/>
    <w:rsid w:val="00DA43DB"/>
    <w:rsid w:val="00DA5404"/>
    <w:rsid w:val="00DB2CFF"/>
    <w:rsid w:val="00DB3A08"/>
    <w:rsid w:val="00DB4856"/>
    <w:rsid w:val="00DB77F1"/>
    <w:rsid w:val="00DC055D"/>
    <w:rsid w:val="00DC201D"/>
    <w:rsid w:val="00DC208C"/>
    <w:rsid w:val="00DC37E1"/>
    <w:rsid w:val="00DD0E9C"/>
    <w:rsid w:val="00DD21E1"/>
    <w:rsid w:val="00DD2FF1"/>
    <w:rsid w:val="00DD32E2"/>
    <w:rsid w:val="00DD390C"/>
    <w:rsid w:val="00DD3B0F"/>
    <w:rsid w:val="00DD54B6"/>
    <w:rsid w:val="00DD704B"/>
    <w:rsid w:val="00DD77C7"/>
    <w:rsid w:val="00DD78CE"/>
    <w:rsid w:val="00DE06ED"/>
    <w:rsid w:val="00DE152F"/>
    <w:rsid w:val="00DE1DE2"/>
    <w:rsid w:val="00DE3CC4"/>
    <w:rsid w:val="00DE5012"/>
    <w:rsid w:val="00DE5207"/>
    <w:rsid w:val="00DE73AE"/>
    <w:rsid w:val="00DF0B81"/>
    <w:rsid w:val="00DF0D65"/>
    <w:rsid w:val="00DF2B68"/>
    <w:rsid w:val="00E00868"/>
    <w:rsid w:val="00E00BBC"/>
    <w:rsid w:val="00E03AB6"/>
    <w:rsid w:val="00E056CB"/>
    <w:rsid w:val="00E0750B"/>
    <w:rsid w:val="00E1272C"/>
    <w:rsid w:val="00E14153"/>
    <w:rsid w:val="00E17B62"/>
    <w:rsid w:val="00E2197B"/>
    <w:rsid w:val="00E21DF9"/>
    <w:rsid w:val="00E267DF"/>
    <w:rsid w:val="00E279D3"/>
    <w:rsid w:val="00E27A1B"/>
    <w:rsid w:val="00E32EF5"/>
    <w:rsid w:val="00E34B95"/>
    <w:rsid w:val="00E3571D"/>
    <w:rsid w:val="00E35E54"/>
    <w:rsid w:val="00E37773"/>
    <w:rsid w:val="00E4686A"/>
    <w:rsid w:val="00E46D2F"/>
    <w:rsid w:val="00E50DE1"/>
    <w:rsid w:val="00E561E0"/>
    <w:rsid w:val="00E621D9"/>
    <w:rsid w:val="00E66260"/>
    <w:rsid w:val="00E7426F"/>
    <w:rsid w:val="00E77355"/>
    <w:rsid w:val="00E92D9E"/>
    <w:rsid w:val="00E948B4"/>
    <w:rsid w:val="00E96123"/>
    <w:rsid w:val="00EA3A5E"/>
    <w:rsid w:val="00EB2EA3"/>
    <w:rsid w:val="00EB2FE8"/>
    <w:rsid w:val="00EB52C3"/>
    <w:rsid w:val="00EC05FF"/>
    <w:rsid w:val="00EC348E"/>
    <w:rsid w:val="00EC3DE8"/>
    <w:rsid w:val="00ED5FFD"/>
    <w:rsid w:val="00EE331F"/>
    <w:rsid w:val="00EF04C8"/>
    <w:rsid w:val="00EF4729"/>
    <w:rsid w:val="00EF4A61"/>
    <w:rsid w:val="00EF4AB2"/>
    <w:rsid w:val="00EF7FAE"/>
    <w:rsid w:val="00F04B3F"/>
    <w:rsid w:val="00F06439"/>
    <w:rsid w:val="00F122AC"/>
    <w:rsid w:val="00F12665"/>
    <w:rsid w:val="00F2020F"/>
    <w:rsid w:val="00F2207E"/>
    <w:rsid w:val="00F22110"/>
    <w:rsid w:val="00F30A52"/>
    <w:rsid w:val="00F329D4"/>
    <w:rsid w:val="00F378B6"/>
    <w:rsid w:val="00F42278"/>
    <w:rsid w:val="00F42C40"/>
    <w:rsid w:val="00F45464"/>
    <w:rsid w:val="00F47CAF"/>
    <w:rsid w:val="00F50E89"/>
    <w:rsid w:val="00F602A2"/>
    <w:rsid w:val="00F63A4C"/>
    <w:rsid w:val="00F64C26"/>
    <w:rsid w:val="00F66C8B"/>
    <w:rsid w:val="00F66D2A"/>
    <w:rsid w:val="00F70ACE"/>
    <w:rsid w:val="00F71003"/>
    <w:rsid w:val="00F73134"/>
    <w:rsid w:val="00F740E0"/>
    <w:rsid w:val="00F74632"/>
    <w:rsid w:val="00F80096"/>
    <w:rsid w:val="00F815B7"/>
    <w:rsid w:val="00F90401"/>
    <w:rsid w:val="00F90BEB"/>
    <w:rsid w:val="00F96D9D"/>
    <w:rsid w:val="00FA1ECC"/>
    <w:rsid w:val="00FA32E6"/>
    <w:rsid w:val="00FA350C"/>
    <w:rsid w:val="00FA37E9"/>
    <w:rsid w:val="00FA4951"/>
    <w:rsid w:val="00FA52F7"/>
    <w:rsid w:val="00FB08B5"/>
    <w:rsid w:val="00FB3A6A"/>
    <w:rsid w:val="00FB7A25"/>
    <w:rsid w:val="00FC31C3"/>
    <w:rsid w:val="00FC493B"/>
    <w:rsid w:val="00FC4BDA"/>
    <w:rsid w:val="00FD2CE4"/>
    <w:rsid w:val="00FD3629"/>
    <w:rsid w:val="00FD4C70"/>
    <w:rsid w:val="00FD6C9F"/>
    <w:rsid w:val="00FE1DAE"/>
    <w:rsid w:val="00FE22F2"/>
    <w:rsid w:val="00FE718C"/>
    <w:rsid w:val="00FF17A5"/>
    <w:rsid w:val="00FF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D6F9E5"/>
  <w15:docId w15:val="{456361F3-A6A1-4BE4-B73A-D30DD782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068"/>
    <w:pPr>
      <w:widowControl w:val="0"/>
    </w:pPr>
    <w:rPr>
      <w:rFonts w:ascii="Times New Roman" w:eastAsia="PMingLiU" w:hAnsi="Times New Roman" w:cs="Angsana New"/>
      <w:szCs w:val="24"/>
    </w:rPr>
  </w:style>
  <w:style w:type="paragraph" w:styleId="Heading2">
    <w:name w:val="heading 2"/>
    <w:basedOn w:val="Normal"/>
    <w:next w:val="Normal"/>
    <w:link w:val="Heading2Char"/>
    <w:qFormat/>
    <w:rsid w:val="00830418"/>
    <w:pPr>
      <w:keepNext/>
      <w:widowControl/>
      <w:numPr>
        <w:ilvl w:val="1"/>
        <w:numId w:val="13"/>
      </w:numPr>
      <w:spacing w:before="120" w:after="120"/>
      <w:outlineLvl w:val="1"/>
    </w:pPr>
    <w:rPr>
      <w:rFonts w:ascii="Book Antiqua" w:eastAsia="????" w:hAnsi="Book Antiqua" w:cs="Times New Roman"/>
      <w:b/>
      <w:snapToGrid w:val="0"/>
      <w:color w:val="000000"/>
      <w:kern w:val="0"/>
      <w:szCs w:val="20"/>
      <w:u w:val="single"/>
      <w:lang w:val="en-GB" w:eastAsia="en-US"/>
    </w:rPr>
  </w:style>
  <w:style w:type="paragraph" w:styleId="Heading3">
    <w:name w:val="heading 3"/>
    <w:basedOn w:val="Normal"/>
    <w:next w:val="Normal"/>
    <w:link w:val="Heading3Char"/>
    <w:qFormat/>
    <w:rsid w:val="00830418"/>
    <w:pPr>
      <w:keepNext/>
      <w:widowControl/>
      <w:numPr>
        <w:ilvl w:val="2"/>
        <w:numId w:val="13"/>
      </w:numPr>
      <w:spacing w:after="120"/>
      <w:outlineLvl w:val="2"/>
    </w:pPr>
    <w:rPr>
      <w:rFonts w:ascii="Book Antiqua" w:eastAsia="????" w:hAnsi="Book Antiqua" w:cs="Times New Roman"/>
      <w:b/>
      <w:snapToGrid w:val="0"/>
      <w:color w:val="000000"/>
      <w:kern w:val="0"/>
      <w:sz w:val="20"/>
      <w:szCs w:val="20"/>
      <w:lang w:val="en-GB" w:eastAsia="en-US"/>
    </w:rPr>
  </w:style>
  <w:style w:type="paragraph" w:styleId="Heading4">
    <w:name w:val="heading 4"/>
    <w:basedOn w:val="Normal"/>
    <w:next w:val="Normal"/>
    <w:link w:val="Heading4Char"/>
    <w:qFormat/>
    <w:rsid w:val="00830418"/>
    <w:pPr>
      <w:keepNext/>
      <w:widowControl/>
      <w:numPr>
        <w:ilvl w:val="3"/>
        <w:numId w:val="13"/>
      </w:numPr>
      <w:spacing w:after="120"/>
      <w:outlineLvl w:val="3"/>
    </w:pPr>
    <w:rPr>
      <w:rFonts w:ascii="Book Antiqua" w:hAnsi="Book Antiqua" w:cs="Times New Roman"/>
      <w:b/>
      <w:kern w:val="0"/>
      <w:sz w:val="20"/>
      <w:szCs w:val="20"/>
      <w:lang w:val="en-GB" w:eastAsia="zh-CN"/>
    </w:rPr>
  </w:style>
  <w:style w:type="paragraph" w:styleId="Heading5">
    <w:name w:val="heading 5"/>
    <w:basedOn w:val="Normal"/>
    <w:next w:val="Normal"/>
    <w:link w:val="Heading5Char"/>
    <w:qFormat/>
    <w:rsid w:val="00830418"/>
    <w:pPr>
      <w:widowControl/>
      <w:numPr>
        <w:ilvl w:val="4"/>
        <w:numId w:val="13"/>
      </w:numPr>
      <w:spacing w:before="240" w:after="60"/>
      <w:outlineLvl w:val="4"/>
    </w:pPr>
    <w:rPr>
      <w:rFonts w:ascii="Book Antiqua" w:hAnsi="Book Antiqua" w:cs="Times New Roman"/>
      <w:kern w:val="0"/>
      <w:sz w:val="20"/>
      <w:szCs w:val="20"/>
      <w:lang w:val="en-GB" w:eastAsia="zh-CN"/>
    </w:rPr>
  </w:style>
  <w:style w:type="paragraph" w:styleId="Heading6">
    <w:name w:val="heading 6"/>
    <w:basedOn w:val="Normal"/>
    <w:next w:val="Normal"/>
    <w:link w:val="Heading6Char"/>
    <w:qFormat/>
    <w:rsid w:val="00830418"/>
    <w:pPr>
      <w:widowControl/>
      <w:numPr>
        <w:ilvl w:val="5"/>
        <w:numId w:val="13"/>
      </w:numPr>
      <w:spacing w:before="240" w:after="60"/>
      <w:outlineLvl w:val="5"/>
    </w:pPr>
    <w:rPr>
      <w:rFonts w:cs="Times New Roman"/>
      <w:i/>
      <w:kern w:val="0"/>
      <w:sz w:val="22"/>
      <w:szCs w:val="20"/>
      <w:lang w:val="en-GB" w:eastAsia="zh-CN"/>
    </w:rPr>
  </w:style>
  <w:style w:type="paragraph" w:styleId="Heading7">
    <w:name w:val="heading 7"/>
    <w:basedOn w:val="Normal"/>
    <w:next w:val="Normal"/>
    <w:link w:val="Heading7Char"/>
    <w:qFormat/>
    <w:rsid w:val="00830418"/>
    <w:pPr>
      <w:widowControl/>
      <w:numPr>
        <w:ilvl w:val="6"/>
        <w:numId w:val="13"/>
      </w:numPr>
      <w:spacing w:before="240" w:after="60"/>
      <w:outlineLvl w:val="6"/>
    </w:pPr>
    <w:rPr>
      <w:rFonts w:ascii="Arial" w:hAnsi="Arial" w:cs="Times New Roman"/>
      <w:kern w:val="0"/>
      <w:sz w:val="20"/>
      <w:szCs w:val="20"/>
      <w:lang w:val="en-GB" w:eastAsia="zh-CN"/>
    </w:rPr>
  </w:style>
  <w:style w:type="paragraph" w:styleId="Heading8">
    <w:name w:val="heading 8"/>
    <w:basedOn w:val="Normal"/>
    <w:next w:val="Normal"/>
    <w:link w:val="Heading8Char"/>
    <w:qFormat/>
    <w:rsid w:val="00830418"/>
    <w:pPr>
      <w:widowControl/>
      <w:numPr>
        <w:ilvl w:val="7"/>
        <w:numId w:val="13"/>
      </w:numPr>
      <w:spacing w:before="240" w:after="60"/>
      <w:outlineLvl w:val="7"/>
    </w:pPr>
    <w:rPr>
      <w:rFonts w:ascii="Arial" w:hAnsi="Arial" w:cs="Times New Roman"/>
      <w:i/>
      <w:kern w:val="0"/>
      <w:sz w:val="20"/>
      <w:szCs w:val="20"/>
      <w:lang w:val="en-GB" w:eastAsia="zh-CN"/>
    </w:rPr>
  </w:style>
  <w:style w:type="paragraph" w:styleId="Heading9">
    <w:name w:val="heading 9"/>
    <w:basedOn w:val="Normal"/>
    <w:next w:val="Normal"/>
    <w:link w:val="Heading9Char"/>
    <w:qFormat/>
    <w:rsid w:val="00830418"/>
    <w:pPr>
      <w:widowControl/>
      <w:numPr>
        <w:ilvl w:val="8"/>
        <w:numId w:val="13"/>
      </w:numPr>
      <w:spacing w:before="240" w:after="60"/>
      <w:outlineLvl w:val="8"/>
    </w:pPr>
    <w:rPr>
      <w:rFonts w:ascii="Arial" w:hAnsi="Arial" w:cs="Times New Roman"/>
      <w:b/>
      <w:i/>
      <w:kern w:val="0"/>
      <w:sz w:val="18"/>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F3068"/>
    <w:pPr>
      <w:jc w:val="right"/>
    </w:pPr>
  </w:style>
  <w:style w:type="character" w:customStyle="1" w:styleId="DateChar">
    <w:name w:val="Date Char"/>
    <w:basedOn w:val="DefaultParagraphFont"/>
    <w:link w:val="Date"/>
    <w:uiPriority w:val="99"/>
    <w:semiHidden/>
    <w:rsid w:val="001F3068"/>
    <w:rPr>
      <w:rFonts w:ascii="Times New Roman" w:eastAsia="PMingLiU" w:hAnsi="Times New Roman" w:cs="Angsana New"/>
      <w:szCs w:val="24"/>
    </w:rPr>
  </w:style>
  <w:style w:type="paragraph" w:styleId="Header">
    <w:name w:val="header"/>
    <w:basedOn w:val="Normal"/>
    <w:link w:val="HeaderChar"/>
    <w:uiPriority w:val="99"/>
    <w:unhideWhenUsed/>
    <w:rsid w:val="00C6163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61639"/>
    <w:rPr>
      <w:rFonts w:ascii="Times New Roman" w:eastAsia="PMingLiU" w:hAnsi="Times New Roman" w:cs="Angsana New"/>
      <w:sz w:val="20"/>
      <w:szCs w:val="20"/>
    </w:rPr>
  </w:style>
  <w:style w:type="paragraph" w:styleId="Footer">
    <w:name w:val="footer"/>
    <w:basedOn w:val="Normal"/>
    <w:link w:val="FooterChar"/>
    <w:uiPriority w:val="99"/>
    <w:unhideWhenUsed/>
    <w:rsid w:val="00C6163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61639"/>
    <w:rPr>
      <w:rFonts w:ascii="Times New Roman" w:eastAsia="PMingLiU" w:hAnsi="Times New Roman" w:cs="Angsana New"/>
      <w:sz w:val="20"/>
      <w:szCs w:val="20"/>
    </w:rPr>
  </w:style>
  <w:style w:type="paragraph" w:styleId="BalloonText">
    <w:name w:val="Balloon Text"/>
    <w:basedOn w:val="Normal"/>
    <w:link w:val="BalloonTextChar"/>
    <w:uiPriority w:val="99"/>
    <w:semiHidden/>
    <w:unhideWhenUsed/>
    <w:rsid w:val="00C61639"/>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C61639"/>
    <w:rPr>
      <w:rFonts w:asciiTheme="majorHAnsi" w:eastAsiaTheme="majorEastAsia" w:hAnsiTheme="majorHAnsi" w:cstheme="majorBidi"/>
      <w:sz w:val="16"/>
      <w:szCs w:val="16"/>
    </w:rPr>
  </w:style>
  <w:style w:type="character" w:styleId="Hyperlink">
    <w:name w:val="Hyperlink"/>
    <w:basedOn w:val="DefaultParagraphFont"/>
    <w:uiPriority w:val="99"/>
    <w:unhideWhenUsed/>
    <w:rsid w:val="00BB67DC"/>
    <w:rPr>
      <w:color w:val="0000FF" w:themeColor="hyperlink"/>
      <w:u w:val="single"/>
    </w:rPr>
  </w:style>
  <w:style w:type="table" w:styleId="TableGrid">
    <w:name w:val="Table Grid"/>
    <w:basedOn w:val="TableNormal"/>
    <w:uiPriority w:val="59"/>
    <w:rsid w:val="009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55"/>
    <w:pPr>
      <w:ind w:leftChars="200" w:left="480"/>
    </w:pPr>
  </w:style>
  <w:style w:type="paragraph" w:styleId="FootnoteText">
    <w:name w:val="footnote text"/>
    <w:basedOn w:val="Normal"/>
    <w:link w:val="FootnoteTextChar"/>
    <w:uiPriority w:val="99"/>
    <w:semiHidden/>
    <w:unhideWhenUsed/>
    <w:rsid w:val="005544E3"/>
    <w:pPr>
      <w:snapToGrid w:val="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5544E3"/>
    <w:rPr>
      <w:sz w:val="20"/>
      <w:szCs w:val="20"/>
    </w:rPr>
  </w:style>
  <w:style w:type="character" w:styleId="FootnoteReference">
    <w:name w:val="footnote reference"/>
    <w:basedOn w:val="DefaultParagraphFont"/>
    <w:uiPriority w:val="99"/>
    <w:semiHidden/>
    <w:unhideWhenUsed/>
    <w:rsid w:val="005544E3"/>
    <w:rPr>
      <w:vertAlign w:val="superscript"/>
    </w:rPr>
  </w:style>
  <w:style w:type="paragraph" w:styleId="Salutation">
    <w:name w:val="Salutation"/>
    <w:basedOn w:val="Normal"/>
    <w:next w:val="Normal"/>
    <w:link w:val="SalutationChar"/>
    <w:uiPriority w:val="99"/>
    <w:unhideWhenUsed/>
    <w:rsid w:val="00104313"/>
    <w:rPr>
      <w:lang w:eastAsia="zh-CN"/>
    </w:rPr>
  </w:style>
  <w:style w:type="character" w:customStyle="1" w:styleId="SalutationChar">
    <w:name w:val="Salutation Char"/>
    <w:basedOn w:val="DefaultParagraphFont"/>
    <w:link w:val="Salutation"/>
    <w:uiPriority w:val="99"/>
    <w:rsid w:val="00104313"/>
    <w:rPr>
      <w:rFonts w:ascii="Times New Roman" w:eastAsia="PMingLiU" w:hAnsi="Times New Roman" w:cs="Angsana New"/>
      <w:szCs w:val="24"/>
      <w:lang w:eastAsia="zh-CN"/>
    </w:rPr>
  </w:style>
  <w:style w:type="paragraph" w:styleId="Closing">
    <w:name w:val="Closing"/>
    <w:basedOn w:val="Normal"/>
    <w:link w:val="ClosingChar"/>
    <w:uiPriority w:val="99"/>
    <w:unhideWhenUsed/>
    <w:rsid w:val="00104313"/>
    <w:pPr>
      <w:ind w:leftChars="1800" w:left="100"/>
    </w:pPr>
    <w:rPr>
      <w:lang w:eastAsia="zh-CN"/>
    </w:rPr>
  </w:style>
  <w:style w:type="character" w:customStyle="1" w:styleId="ClosingChar">
    <w:name w:val="Closing Char"/>
    <w:basedOn w:val="DefaultParagraphFont"/>
    <w:link w:val="Closing"/>
    <w:uiPriority w:val="99"/>
    <w:rsid w:val="00104313"/>
    <w:rPr>
      <w:rFonts w:ascii="Times New Roman" w:eastAsia="PMingLiU" w:hAnsi="Times New Roman" w:cs="Angsana New"/>
      <w:szCs w:val="24"/>
      <w:lang w:eastAsia="zh-CN"/>
    </w:rPr>
  </w:style>
  <w:style w:type="character" w:customStyle="1" w:styleId="Heading2Char">
    <w:name w:val="Heading 2 Char"/>
    <w:basedOn w:val="DefaultParagraphFont"/>
    <w:link w:val="Heading2"/>
    <w:rsid w:val="00830418"/>
    <w:rPr>
      <w:rFonts w:ascii="Book Antiqua" w:eastAsia="????" w:hAnsi="Book Antiqua" w:cs="Times New Roman"/>
      <w:b/>
      <w:snapToGrid w:val="0"/>
      <w:color w:val="000000"/>
      <w:kern w:val="0"/>
      <w:szCs w:val="20"/>
      <w:u w:val="single"/>
      <w:lang w:val="en-GB" w:eastAsia="en-US"/>
    </w:rPr>
  </w:style>
  <w:style w:type="character" w:customStyle="1" w:styleId="Heading3Char">
    <w:name w:val="Heading 3 Char"/>
    <w:basedOn w:val="DefaultParagraphFont"/>
    <w:link w:val="Heading3"/>
    <w:rsid w:val="00830418"/>
    <w:rPr>
      <w:rFonts w:ascii="Book Antiqua" w:eastAsia="????" w:hAnsi="Book Antiqua" w:cs="Times New Roman"/>
      <w:b/>
      <w:snapToGrid w:val="0"/>
      <w:color w:val="000000"/>
      <w:kern w:val="0"/>
      <w:sz w:val="20"/>
      <w:szCs w:val="20"/>
      <w:lang w:val="en-GB" w:eastAsia="en-US"/>
    </w:rPr>
  </w:style>
  <w:style w:type="character" w:customStyle="1" w:styleId="Heading4Char">
    <w:name w:val="Heading 4 Char"/>
    <w:basedOn w:val="DefaultParagraphFont"/>
    <w:link w:val="Heading4"/>
    <w:rsid w:val="00830418"/>
    <w:rPr>
      <w:rFonts w:ascii="Book Antiqua" w:eastAsia="PMingLiU" w:hAnsi="Book Antiqua" w:cs="Times New Roman"/>
      <w:b/>
      <w:kern w:val="0"/>
      <w:sz w:val="20"/>
      <w:szCs w:val="20"/>
      <w:lang w:val="en-GB" w:eastAsia="zh-CN"/>
    </w:rPr>
  </w:style>
  <w:style w:type="character" w:customStyle="1" w:styleId="Heading5Char">
    <w:name w:val="Heading 5 Char"/>
    <w:basedOn w:val="DefaultParagraphFont"/>
    <w:link w:val="Heading5"/>
    <w:rsid w:val="00830418"/>
    <w:rPr>
      <w:rFonts w:ascii="Book Antiqua" w:eastAsia="PMingLiU" w:hAnsi="Book Antiqua" w:cs="Times New Roman"/>
      <w:kern w:val="0"/>
      <w:sz w:val="20"/>
      <w:szCs w:val="20"/>
      <w:lang w:val="en-GB" w:eastAsia="zh-CN"/>
    </w:rPr>
  </w:style>
  <w:style w:type="character" w:customStyle="1" w:styleId="Heading6Char">
    <w:name w:val="Heading 6 Char"/>
    <w:basedOn w:val="DefaultParagraphFont"/>
    <w:link w:val="Heading6"/>
    <w:rsid w:val="00830418"/>
    <w:rPr>
      <w:rFonts w:ascii="Times New Roman" w:eastAsia="PMingLiU" w:hAnsi="Times New Roman" w:cs="Times New Roman"/>
      <w:i/>
      <w:kern w:val="0"/>
      <w:sz w:val="22"/>
      <w:szCs w:val="20"/>
      <w:lang w:val="en-GB" w:eastAsia="zh-CN"/>
    </w:rPr>
  </w:style>
  <w:style w:type="character" w:customStyle="1" w:styleId="Heading7Char">
    <w:name w:val="Heading 7 Char"/>
    <w:basedOn w:val="DefaultParagraphFont"/>
    <w:link w:val="Heading7"/>
    <w:rsid w:val="00830418"/>
    <w:rPr>
      <w:rFonts w:ascii="Arial" w:eastAsia="PMingLiU" w:hAnsi="Arial" w:cs="Times New Roman"/>
      <w:kern w:val="0"/>
      <w:sz w:val="20"/>
      <w:szCs w:val="20"/>
      <w:lang w:val="en-GB" w:eastAsia="zh-CN"/>
    </w:rPr>
  </w:style>
  <w:style w:type="character" w:customStyle="1" w:styleId="Heading8Char">
    <w:name w:val="Heading 8 Char"/>
    <w:basedOn w:val="DefaultParagraphFont"/>
    <w:link w:val="Heading8"/>
    <w:rsid w:val="00830418"/>
    <w:rPr>
      <w:rFonts w:ascii="Arial" w:eastAsia="PMingLiU" w:hAnsi="Arial" w:cs="Times New Roman"/>
      <w:i/>
      <w:kern w:val="0"/>
      <w:sz w:val="20"/>
      <w:szCs w:val="20"/>
      <w:lang w:val="en-GB" w:eastAsia="zh-CN"/>
    </w:rPr>
  </w:style>
  <w:style w:type="character" w:customStyle="1" w:styleId="Heading9Char">
    <w:name w:val="Heading 9 Char"/>
    <w:basedOn w:val="DefaultParagraphFont"/>
    <w:link w:val="Heading9"/>
    <w:rsid w:val="00830418"/>
    <w:rPr>
      <w:rFonts w:ascii="Arial" w:eastAsia="PMingLiU" w:hAnsi="Arial" w:cs="Times New Roman"/>
      <w:b/>
      <w:i/>
      <w:kern w:val="0"/>
      <w:sz w:val="18"/>
      <w:szCs w:val="20"/>
      <w:lang w:val="en-GB" w:eastAsia="zh-CN"/>
    </w:rPr>
  </w:style>
  <w:style w:type="paragraph" w:styleId="Title">
    <w:name w:val="Title"/>
    <w:basedOn w:val="Normal"/>
    <w:link w:val="TitleChar"/>
    <w:qFormat/>
    <w:rsid w:val="00830418"/>
    <w:pPr>
      <w:widowControl/>
      <w:overflowPunct w:val="0"/>
      <w:autoSpaceDE w:val="0"/>
      <w:autoSpaceDN w:val="0"/>
      <w:adjustRightInd w:val="0"/>
      <w:jc w:val="center"/>
      <w:textAlignment w:val="baseline"/>
    </w:pPr>
    <w:rPr>
      <w:rFonts w:ascii="Arial" w:hAnsi="Arial" w:cs="Times New Roman"/>
      <w:b/>
      <w:kern w:val="0"/>
      <w:sz w:val="22"/>
      <w:szCs w:val="20"/>
      <w:u w:val="single"/>
    </w:rPr>
  </w:style>
  <w:style w:type="character" w:customStyle="1" w:styleId="TitleChar">
    <w:name w:val="Title Char"/>
    <w:basedOn w:val="DefaultParagraphFont"/>
    <w:link w:val="Title"/>
    <w:rsid w:val="00830418"/>
    <w:rPr>
      <w:rFonts w:ascii="Arial" w:eastAsia="PMingLiU" w:hAnsi="Arial" w:cs="Times New Roman"/>
      <w:b/>
      <w:kern w:val="0"/>
      <w:sz w:val="22"/>
      <w:szCs w:val="20"/>
      <w:u w:val="single"/>
    </w:rPr>
  </w:style>
  <w:style w:type="paragraph" w:styleId="NormalWeb">
    <w:name w:val="Normal (Web)"/>
    <w:basedOn w:val="Normal"/>
    <w:rsid w:val="00830418"/>
    <w:pPr>
      <w:widowControl/>
      <w:spacing w:before="100" w:beforeAutospacing="1" w:after="100" w:afterAutospacing="1"/>
    </w:pPr>
    <w:rPr>
      <w:rFonts w:cs="Times New Roman"/>
      <w:kern w:val="0"/>
    </w:rPr>
  </w:style>
  <w:style w:type="paragraph" w:styleId="NoSpacing">
    <w:name w:val="No Spacing"/>
    <w:uiPriority w:val="1"/>
    <w:qFormat/>
    <w:rsid w:val="00971538"/>
    <w:pPr>
      <w:widowControl w:val="0"/>
    </w:pPr>
  </w:style>
  <w:style w:type="character" w:styleId="FollowedHyperlink">
    <w:name w:val="FollowedHyperlink"/>
    <w:basedOn w:val="DefaultParagraphFont"/>
    <w:uiPriority w:val="99"/>
    <w:semiHidden/>
    <w:unhideWhenUsed/>
    <w:rsid w:val="00750371"/>
    <w:rPr>
      <w:color w:val="800080" w:themeColor="followedHyperlink"/>
      <w:u w:val="single"/>
    </w:rPr>
  </w:style>
  <w:style w:type="character" w:styleId="CommentReference">
    <w:name w:val="annotation reference"/>
    <w:basedOn w:val="DefaultParagraphFont"/>
    <w:uiPriority w:val="99"/>
    <w:semiHidden/>
    <w:unhideWhenUsed/>
    <w:rsid w:val="00750371"/>
    <w:rPr>
      <w:sz w:val="16"/>
      <w:szCs w:val="16"/>
    </w:rPr>
  </w:style>
  <w:style w:type="paragraph" w:styleId="CommentText">
    <w:name w:val="annotation text"/>
    <w:basedOn w:val="Normal"/>
    <w:link w:val="CommentTextChar"/>
    <w:uiPriority w:val="99"/>
    <w:semiHidden/>
    <w:unhideWhenUsed/>
    <w:rsid w:val="00750371"/>
    <w:rPr>
      <w:sz w:val="20"/>
      <w:szCs w:val="20"/>
    </w:rPr>
  </w:style>
  <w:style w:type="character" w:customStyle="1" w:styleId="CommentTextChar">
    <w:name w:val="Comment Text Char"/>
    <w:basedOn w:val="DefaultParagraphFont"/>
    <w:link w:val="CommentText"/>
    <w:uiPriority w:val="99"/>
    <w:semiHidden/>
    <w:rsid w:val="00750371"/>
    <w:rPr>
      <w:rFonts w:ascii="Times New Roman" w:eastAsia="PMingLiU" w:hAnsi="Times New Roman" w:cs="Angsana New"/>
      <w:sz w:val="20"/>
      <w:szCs w:val="20"/>
    </w:rPr>
  </w:style>
  <w:style w:type="paragraph" w:styleId="CommentSubject">
    <w:name w:val="annotation subject"/>
    <w:basedOn w:val="CommentText"/>
    <w:next w:val="CommentText"/>
    <w:link w:val="CommentSubjectChar"/>
    <w:uiPriority w:val="99"/>
    <w:semiHidden/>
    <w:unhideWhenUsed/>
    <w:rsid w:val="00750371"/>
    <w:rPr>
      <w:b/>
      <w:bCs/>
    </w:rPr>
  </w:style>
  <w:style w:type="character" w:customStyle="1" w:styleId="CommentSubjectChar">
    <w:name w:val="Comment Subject Char"/>
    <w:basedOn w:val="CommentTextChar"/>
    <w:link w:val="CommentSubject"/>
    <w:uiPriority w:val="99"/>
    <w:semiHidden/>
    <w:rsid w:val="00750371"/>
    <w:rPr>
      <w:rFonts w:ascii="Times New Roman" w:eastAsia="PMingLiU" w:hAnsi="Times New Roman" w:cs="Angsana New"/>
      <w:b/>
      <w:bCs/>
      <w:sz w:val="20"/>
      <w:szCs w:val="20"/>
    </w:rPr>
  </w:style>
  <w:style w:type="paragraph" w:styleId="Revision">
    <w:name w:val="Revision"/>
    <w:hidden/>
    <w:uiPriority w:val="99"/>
    <w:semiHidden/>
    <w:rsid w:val="00A4600E"/>
    <w:rPr>
      <w:rFonts w:ascii="Times New Roman" w:eastAsia="PMingLiU" w:hAnsi="Times New Roman" w:cs="Angsana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7241">
      <w:bodyDiv w:val="1"/>
      <w:marLeft w:val="0"/>
      <w:marRight w:val="0"/>
      <w:marTop w:val="0"/>
      <w:marBottom w:val="0"/>
      <w:divBdr>
        <w:top w:val="none" w:sz="0" w:space="0" w:color="auto"/>
        <w:left w:val="none" w:sz="0" w:space="0" w:color="auto"/>
        <w:bottom w:val="none" w:sz="0" w:space="0" w:color="auto"/>
        <w:right w:val="none" w:sz="0" w:space="0" w:color="auto"/>
      </w:divBdr>
    </w:div>
    <w:div w:id="521866748">
      <w:bodyDiv w:val="1"/>
      <w:marLeft w:val="0"/>
      <w:marRight w:val="0"/>
      <w:marTop w:val="0"/>
      <w:marBottom w:val="0"/>
      <w:divBdr>
        <w:top w:val="none" w:sz="0" w:space="0" w:color="auto"/>
        <w:left w:val="none" w:sz="0" w:space="0" w:color="auto"/>
        <w:bottom w:val="none" w:sz="0" w:space="0" w:color="auto"/>
        <w:right w:val="none" w:sz="0" w:space="0" w:color="auto"/>
      </w:divBdr>
    </w:div>
    <w:div w:id="624236071">
      <w:bodyDiv w:val="1"/>
      <w:marLeft w:val="0"/>
      <w:marRight w:val="0"/>
      <w:marTop w:val="0"/>
      <w:marBottom w:val="0"/>
      <w:divBdr>
        <w:top w:val="none" w:sz="0" w:space="0" w:color="auto"/>
        <w:left w:val="none" w:sz="0" w:space="0" w:color="auto"/>
        <w:bottom w:val="none" w:sz="0" w:space="0" w:color="auto"/>
        <w:right w:val="none" w:sz="0" w:space="0" w:color="auto"/>
      </w:divBdr>
      <w:divsChild>
        <w:div w:id="413360633">
          <w:marLeft w:val="0"/>
          <w:marRight w:val="0"/>
          <w:marTop w:val="0"/>
          <w:marBottom w:val="0"/>
          <w:divBdr>
            <w:top w:val="none" w:sz="0" w:space="0" w:color="auto"/>
            <w:left w:val="none" w:sz="0" w:space="0" w:color="auto"/>
            <w:bottom w:val="none" w:sz="0" w:space="0" w:color="auto"/>
            <w:right w:val="none" w:sz="0" w:space="0" w:color="auto"/>
          </w:divBdr>
          <w:divsChild>
            <w:div w:id="582757423">
              <w:marLeft w:val="0"/>
              <w:marRight w:val="0"/>
              <w:marTop w:val="0"/>
              <w:marBottom w:val="0"/>
              <w:divBdr>
                <w:top w:val="none" w:sz="0" w:space="0" w:color="auto"/>
                <w:left w:val="none" w:sz="0" w:space="0" w:color="auto"/>
                <w:bottom w:val="none" w:sz="0" w:space="0" w:color="auto"/>
                <w:right w:val="none" w:sz="0" w:space="0" w:color="auto"/>
              </w:divBdr>
              <w:divsChild>
                <w:div w:id="751858770">
                  <w:marLeft w:val="0"/>
                  <w:marRight w:val="0"/>
                  <w:marTop w:val="0"/>
                  <w:marBottom w:val="0"/>
                  <w:divBdr>
                    <w:top w:val="none" w:sz="0" w:space="0" w:color="auto"/>
                    <w:left w:val="none" w:sz="0" w:space="0" w:color="auto"/>
                    <w:bottom w:val="none" w:sz="0" w:space="0" w:color="auto"/>
                    <w:right w:val="none" w:sz="0" w:space="0" w:color="auto"/>
                  </w:divBdr>
                  <w:divsChild>
                    <w:div w:id="1184901474">
                      <w:marLeft w:val="0"/>
                      <w:marRight w:val="0"/>
                      <w:marTop w:val="0"/>
                      <w:marBottom w:val="0"/>
                      <w:divBdr>
                        <w:top w:val="none" w:sz="0" w:space="0" w:color="auto"/>
                        <w:left w:val="none" w:sz="0" w:space="0" w:color="auto"/>
                        <w:bottom w:val="none" w:sz="0" w:space="0" w:color="auto"/>
                        <w:right w:val="none" w:sz="0" w:space="0" w:color="auto"/>
                      </w:divBdr>
                      <w:divsChild>
                        <w:div w:id="55708521">
                          <w:marLeft w:val="0"/>
                          <w:marRight w:val="0"/>
                          <w:marTop w:val="0"/>
                          <w:marBottom w:val="0"/>
                          <w:divBdr>
                            <w:top w:val="none" w:sz="0" w:space="0" w:color="auto"/>
                            <w:left w:val="none" w:sz="0" w:space="0" w:color="auto"/>
                            <w:bottom w:val="none" w:sz="0" w:space="0" w:color="auto"/>
                            <w:right w:val="none" w:sz="0" w:space="0" w:color="auto"/>
                          </w:divBdr>
                          <w:divsChild>
                            <w:div w:id="386993139">
                              <w:marLeft w:val="0"/>
                              <w:marRight w:val="0"/>
                              <w:marTop w:val="0"/>
                              <w:marBottom w:val="0"/>
                              <w:divBdr>
                                <w:top w:val="none" w:sz="0" w:space="0" w:color="auto"/>
                                <w:left w:val="none" w:sz="0" w:space="0" w:color="auto"/>
                                <w:bottom w:val="none" w:sz="0" w:space="0" w:color="auto"/>
                                <w:right w:val="none" w:sz="0" w:space="0" w:color="auto"/>
                              </w:divBdr>
                              <w:divsChild>
                                <w:div w:id="488444069">
                                  <w:marLeft w:val="0"/>
                                  <w:marRight w:val="0"/>
                                  <w:marTop w:val="0"/>
                                  <w:marBottom w:val="0"/>
                                  <w:divBdr>
                                    <w:top w:val="none" w:sz="0" w:space="0" w:color="auto"/>
                                    <w:left w:val="none" w:sz="0" w:space="0" w:color="auto"/>
                                    <w:bottom w:val="none" w:sz="0" w:space="0" w:color="auto"/>
                                    <w:right w:val="none" w:sz="0" w:space="0" w:color="auto"/>
                                  </w:divBdr>
                                  <w:divsChild>
                                    <w:div w:id="306059146">
                                      <w:marLeft w:val="60"/>
                                      <w:marRight w:val="0"/>
                                      <w:marTop w:val="0"/>
                                      <w:marBottom w:val="0"/>
                                      <w:divBdr>
                                        <w:top w:val="none" w:sz="0" w:space="0" w:color="auto"/>
                                        <w:left w:val="none" w:sz="0" w:space="0" w:color="auto"/>
                                        <w:bottom w:val="none" w:sz="0" w:space="0" w:color="auto"/>
                                        <w:right w:val="none" w:sz="0" w:space="0" w:color="auto"/>
                                      </w:divBdr>
                                      <w:divsChild>
                                        <w:div w:id="217127902">
                                          <w:marLeft w:val="0"/>
                                          <w:marRight w:val="0"/>
                                          <w:marTop w:val="0"/>
                                          <w:marBottom w:val="0"/>
                                          <w:divBdr>
                                            <w:top w:val="none" w:sz="0" w:space="0" w:color="auto"/>
                                            <w:left w:val="none" w:sz="0" w:space="0" w:color="auto"/>
                                            <w:bottom w:val="none" w:sz="0" w:space="0" w:color="auto"/>
                                            <w:right w:val="none" w:sz="0" w:space="0" w:color="auto"/>
                                          </w:divBdr>
                                          <w:divsChild>
                                            <w:div w:id="1274241655">
                                              <w:marLeft w:val="0"/>
                                              <w:marRight w:val="0"/>
                                              <w:marTop w:val="0"/>
                                              <w:marBottom w:val="120"/>
                                              <w:divBdr>
                                                <w:top w:val="single" w:sz="6" w:space="0" w:color="F5F5F5"/>
                                                <w:left w:val="single" w:sz="6" w:space="0" w:color="F5F5F5"/>
                                                <w:bottom w:val="single" w:sz="6" w:space="0" w:color="F5F5F5"/>
                                                <w:right w:val="single" w:sz="6" w:space="0" w:color="F5F5F5"/>
                                              </w:divBdr>
                                              <w:divsChild>
                                                <w:div w:id="445394102">
                                                  <w:marLeft w:val="0"/>
                                                  <w:marRight w:val="0"/>
                                                  <w:marTop w:val="0"/>
                                                  <w:marBottom w:val="0"/>
                                                  <w:divBdr>
                                                    <w:top w:val="none" w:sz="0" w:space="0" w:color="auto"/>
                                                    <w:left w:val="none" w:sz="0" w:space="0" w:color="auto"/>
                                                    <w:bottom w:val="none" w:sz="0" w:space="0" w:color="auto"/>
                                                    <w:right w:val="none" w:sz="0" w:space="0" w:color="auto"/>
                                                  </w:divBdr>
                                                  <w:divsChild>
                                                    <w:div w:id="12980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880153">
      <w:bodyDiv w:val="1"/>
      <w:marLeft w:val="0"/>
      <w:marRight w:val="0"/>
      <w:marTop w:val="0"/>
      <w:marBottom w:val="0"/>
      <w:divBdr>
        <w:top w:val="none" w:sz="0" w:space="0" w:color="auto"/>
        <w:left w:val="none" w:sz="0" w:space="0" w:color="auto"/>
        <w:bottom w:val="none" w:sz="0" w:space="0" w:color="auto"/>
        <w:right w:val="none" w:sz="0" w:space="0" w:color="auto"/>
      </w:divBdr>
    </w:div>
    <w:div w:id="964431620">
      <w:bodyDiv w:val="1"/>
      <w:marLeft w:val="0"/>
      <w:marRight w:val="0"/>
      <w:marTop w:val="0"/>
      <w:marBottom w:val="0"/>
      <w:divBdr>
        <w:top w:val="none" w:sz="0" w:space="0" w:color="auto"/>
        <w:left w:val="none" w:sz="0" w:space="0" w:color="auto"/>
        <w:bottom w:val="none" w:sz="0" w:space="0" w:color="auto"/>
        <w:right w:val="none" w:sz="0" w:space="0" w:color="auto"/>
      </w:divBdr>
      <w:divsChild>
        <w:div w:id="1772627618">
          <w:marLeft w:val="0"/>
          <w:marRight w:val="0"/>
          <w:marTop w:val="0"/>
          <w:marBottom w:val="0"/>
          <w:divBdr>
            <w:top w:val="none" w:sz="0" w:space="0" w:color="auto"/>
            <w:left w:val="none" w:sz="0" w:space="0" w:color="auto"/>
            <w:bottom w:val="none" w:sz="0" w:space="0" w:color="auto"/>
            <w:right w:val="none" w:sz="0" w:space="0" w:color="auto"/>
          </w:divBdr>
          <w:divsChild>
            <w:div w:id="542602291">
              <w:marLeft w:val="0"/>
              <w:marRight w:val="0"/>
              <w:marTop w:val="0"/>
              <w:marBottom w:val="0"/>
              <w:divBdr>
                <w:top w:val="none" w:sz="0" w:space="0" w:color="auto"/>
                <w:left w:val="none" w:sz="0" w:space="0" w:color="auto"/>
                <w:bottom w:val="none" w:sz="0" w:space="0" w:color="auto"/>
                <w:right w:val="none" w:sz="0" w:space="0" w:color="auto"/>
              </w:divBdr>
              <w:divsChild>
                <w:div w:id="545409720">
                  <w:marLeft w:val="0"/>
                  <w:marRight w:val="0"/>
                  <w:marTop w:val="0"/>
                  <w:marBottom w:val="0"/>
                  <w:divBdr>
                    <w:top w:val="none" w:sz="0" w:space="0" w:color="auto"/>
                    <w:left w:val="none" w:sz="0" w:space="0" w:color="auto"/>
                    <w:bottom w:val="none" w:sz="0" w:space="0" w:color="auto"/>
                    <w:right w:val="none" w:sz="0" w:space="0" w:color="auto"/>
                  </w:divBdr>
                  <w:divsChild>
                    <w:div w:id="595820273">
                      <w:marLeft w:val="0"/>
                      <w:marRight w:val="0"/>
                      <w:marTop w:val="0"/>
                      <w:marBottom w:val="0"/>
                      <w:divBdr>
                        <w:top w:val="none" w:sz="0" w:space="0" w:color="auto"/>
                        <w:left w:val="none" w:sz="0" w:space="0" w:color="auto"/>
                        <w:bottom w:val="none" w:sz="0" w:space="0" w:color="auto"/>
                        <w:right w:val="none" w:sz="0" w:space="0" w:color="auto"/>
                      </w:divBdr>
                      <w:divsChild>
                        <w:div w:id="1376658532">
                          <w:marLeft w:val="0"/>
                          <w:marRight w:val="0"/>
                          <w:marTop w:val="0"/>
                          <w:marBottom w:val="0"/>
                          <w:divBdr>
                            <w:top w:val="none" w:sz="0" w:space="0" w:color="auto"/>
                            <w:left w:val="none" w:sz="0" w:space="0" w:color="auto"/>
                            <w:bottom w:val="none" w:sz="0" w:space="0" w:color="auto"/>
                            <w:right w:val="none" w:sz="0" w:space="0" w:color="auto"/>
                          </w:divBdr>
                          <w:divsChild>
                            <w:div w:id="1393501582">
                              <w:marLeft w:val="0"/>
                              <w:marRight w:val="0"/>
                              <w:marTop w:val="0"/>
                              <w:marBottom w:val="0"/>
                              <w:divBdr>
                                <w:top w:val="none" w:sz="0" w:space="0" w:color="auto"/>
                                <w:left w:val="none" w:sz="0" w:space="0" w:color="auto"/>
                                <w:bottom w:val="none" w:sz="0" w:space="0" w:color="auto"/>
                                <w:right w:val="none" w:sz="0" w:space="0" w:color="auto"/>
                              </w:divBdr>
                              <w:divsChild>
                                <w:div w:id="311521163">
                                  <w:marLeft w:val="0"/>
                                  <w:marRight w:val="0"/>
                                  <w:marTop w:val="0"/>
                                  <w:marBottom w:val="0"/>
                                  <w:divBdr>
                                    <w:top w:val="none" w:sz="0" w:space="0" w:color="auto"/>
                                    <w:left w:val="none" w:sz="0" w:space="0" w:color="auto"/>
                                    <w:bottom w:val="none" w:sz="0" w:space="0" w:color="auto"/>
                                    <w:right w:val="none" w:sz="0" w:space="0" w:color="auto"/>
                                  </w:divBdr>
                                  <w:divsChild>
                                    <w:div w:id="1462067104">
                                      <w:marLeft w:val="60"/>
                                      <w:marRight w:val="0"/>
                                      <w:marTop w:val="0"/>
                                      <w:marBottom w:val="0"/>
                                      <w:divBdr>
                                        <w:top w:val="none" w:sz="0" w:space="0" w:color="auto"/>
                                        <w:left w:val="none" w:sz="0" w:space="0" w:color="auto"/>
                                        <w:bottom w:val="none" w:sz="0" w:space="0" w:color="auto"/>
                                        <w:right w:val="none" w:sz="0" w:space="0" w:color="auto"/>
                                      </w:divBdr>
                                      <w:divsChild>
                                        <w:div w:id="1445730858">
                                          <w:marLeft w:val="0"/>
                                          <w:marRight w:val="0"/>
                                          <w:marTop w:val="0"/>
                                          <w:marBottom w:val="0"/>
                                          <w:divBdr>
                                            <w:top w:val="none" w:sz="0" w:space="0" w:color="auto"/>
                                            <w:left w:val="none" w:sz="0" w:space="0" w:color="auto"/>
                                            <w:bottom w:val="none" w:sz="0" w:space="0" w:color="auto"/>
                                            <w:right w:val="none" w:sz="0" w:space="0" w:color="auto"/>
                                          </w:divBdr>
                                          <w:divsChild>
                                            <w:div w:id="1880044413">
                                              <w:marLeft w:val="0"/>
                                              <w:marRight w:val="0"/>
                                              <w:marTop w:val="0"/>
                                              <w:marBottom w:val="120"/>
                                              <w:divBdr>
                                                <w:top w:val="single" w:sz="6" w:space="0" w:color="F5F5F5"/>
                                                <w:left w:val="single" w:sz="6" w:space="0" w:color="F5F5F5"/>
                                                <w:bottom w:val="single" w:sz="6" w:space="0" w:color="F5F5F5"/>
                                                <w:right w:val="single" w:sz="6" w:space="0" w:color="F5F5F5"/>
                                              </w:divBdr>
                                              <w:divsChild>
                                                <w:div w:id="1081293661">
                                                  <w:marLeft w:val="0"/>
                                                  <w:marRight w:val="0"/>
                                                  <w:marTop w:val="0"/>
                                                  <w:marBottom w:val="0"/>
                                                  <w:divBdr>
                                                    <w:top w:val="none" w:sz="0" w:space="0" w:color="auto"/>
                                                    <w:left w:val="none" w:sz="0" w:space="0" w:color="auto"/>
                                                    <w:bottom w:val="none" w:sz="0" w:space="0" w:color="auto"/>
                                                    <w:right w:val="none" w:sz="0" w:space="0" w:color="auto"/>
                                                  </w:divBdr>
                                                  <w:divsChild>
                                                    <w:div w:id="3004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975409">
      <w:bodyDiv w:val="1"/>
      <w:marLeft w:val="0"/>
      <w:marRight w:val="0"/>
      <w:marTop w:val="0"/>
      <w:marBottom w:val="0"/>
      <w:divBdr>
        <w:top w:val="none" w:sz="0" w:space="0" w:color="auto"/>
        <w:left w:val="none" w:sz="0" w:space="0" w:color="auto"/>
        <w:bottom w:val="none" w:sz="0" w:space="0" w:color="auto"/>
        <w:right w:val="none" w:sz="0" w:space="0" w:color="auto"/>
      </w:divBdr>
      <w:divsChild>
        <w:div w:id="1719629086">
          <w:marLeft w:val="0"/>
          <w:marRight w:val="0"/>
          <w:marTop w:val="0"/>
          <w:marBottom w:val="0"/>
          <w:divBdr>
            <w:top w:val="none" w:sz="0" w:space="0" w:color="auto"/>
            <w:left w:val="none" w:sz="0" w:space="0" w:color="auto"/>
            <w:bottom w:val="none" w:sz="0" w:space="0" w:color="auto"/>
            <w:right w:val="none" w:sz="0" w:space="0" w:color="auto"/>
          </w:divBdr>
          <w:divsChild>
            <w:div w:id="893928872">
              <w:marLeft w:val="0"/>
              <w:marRight w:val="0"/>
              <w:marTop w:val="0"/>
              <w:marBottom w:val="0"/>
              <w:divBdr>
                <w:top w:val="none" w:sz="0" w:space="0" w:color="auto"/>
                <w:left w:val="none" w:sz="0" w:space="0" w:color="auto"/>
                <w:bottom w:val="none" w:sz="0" w:space="0" w:color="auto"/>
                <w:right w:val="none" w:sz="0" w:space="0" w:color="auto"/>
              </w:divBdr>
              <w:divsChild>
                <w:div w:id="1255554364">
                  <w:marLeft w:val="0"/>
                  <w:marRight w:val="0"/>
                  <w:marTop w:val="0"/>
                  <w:marBottom w:val="0"/>
                  <w:divBdr>
                    <w:top w:val="none" w:sz="0" w:space="0" w:color="auto"/>
                    <w:left w:val="none" w:sz="0" w:space="0" w:color="auto"/>
                    <w:bottom w:val="none" w:sz="0" w:space="0" w:color="auto"/>
                    <w:right w:val="none" w:sz="0" w:space="0" w:color="auto"/>
                  </w:divBdr>
                  <w:divsChild>
                    <w:div w:id="549154185">
                      <w:marLeft w:val="0"/>
                      <w:marRight w:val="0"/>
                      <w:marTop w:val="0"/>
                      <w:marBottom w:val="0"/>
                      <w:divBdr>
                        <w:top w:val="none" w:sz="0" w:space="0" w:color="auto"/>
                        <w:left w:val="none" w:sz="0" w:space="0" w:color="auto"/>
                        <w:bottom w:val="none" w:sz="0" w:space="0" w:color="auto"/>
                        <w:right w:val="none" w:sz="0" w:space="0" w:color="auto"/>
                      </w:divBdr>
                      <w:divsChild>
                        <w:div w:id="1892383934">
                          <w:marLeft w:val="0"/>
                          <w:marRight w:val="0"/>
                          <w:marTop w:val="0"/>
                          <w:marBottom w:val="0"/>
                          <w:divBdr>
                            <w:top w:val="none" w:sz="0" w:space="0" w:color="auto"/>
                            <w:left w:val="none" w:sz="0" w:space="0" w:color="auto"/>
                            <w:bottom w:val="none" w:sz="0" w:space="0" w:color="auto"/>
                            <w:right w:val="none" w:sz="0" w:space="0" w:color="auto"/>
                          </w:divBdr>
                          <w:divsChild>
                            <w:div w:id="939605990">
                              <w:marLeft w:val="0"/>
                              <w:marRight w:val="0"/>
                              <w:marTop w:val="0"/>
                              <w:marBottom w:val="0"/>
                              <w:divBdr>
                                <w:top w:val="none" w:sz="0" w:space="0" w:color="auto"/>
                                <w:left w:val="none" w:sz="0" w:space="0" w:color="auto"/>
                                <w:bottom w:val="none" w:sz="0" w:space="0" w:color="auto"/>
                                <w:right w:val="none" w:sz="0" w:space="0" w:color="auto"/>
                              </w:divBdr>
                              <w:divsChild>
                                <w:div w:id="774864099">
                                  <w:marLeft w:val="0"/>
                                  <w:marRight w:val="0"/>
                                  <w:marTop w:val="0"/>
                                  <w:marBottom w:val="0"/>
                                  <w:divBdr>
                                    <w:top w:val="none" w:sz="0" w:space="0" w:color="auto"/>
                                    <w:left w:val="none" w:sz="0" w:space="0" w:color="auto"/>
                                    <w:bottom w:val="none" w:sz="0" w:space="0" w:color="auto"/>
                                    <w:right w:val="none" w:sz="0" w:space="0" w:color="auto"/>
                                  </w:divBdr>
                                  <w:divsChild>
                                    <w:div w:id="49157539">
                                      <w:marLeft w:val="60"/>
                                      <w:marRight w:val="0"/>
                                      <w:marTop w:val="0"/>
                                      <w:marBottom w:val="0"/>
                                      <w:divBdr>
                                        <w:top w:val="none" w:sz="0" w:space="0" w:color="auto"/>
                                        <w:left w:val="none" w:sz="0" w:space="0" w:color="auto"/>
                                        <w:bottom w:val="none" w:sz="0" w:space="0" w:color="auto"/>
                                        <w:right w:val="none" w:sz="0" w:space="0" w:color="auto"/>
                                      </w:divBdr>
                                      <w:divsChild>
                                        <w:div w:id="1281302674">
                                          <w:marLeft w:val="0"/>
                                          <w:marRight w:val="0"/>
                                          <w:marTop w:val="0"/>
                                          <w:marBottom w:val="0"/>
                                          <w:divBdr>
                                            <w:top w:val="none" w:sz="0" w:space="0" w:color="auto"/>
                                            <w:left w:val="none" w:sz="0" w:space="0" w:color="auto"/>
                                            <w:bottom w:val="none" w:sz="0" w:space="0" w:color="auto"/>
                                            <w:right w:val="none" w:sz="0" w:space="0" w:color="auto"/>
                                          </w:divBdr>
                                          <w:divsChild>
                                            <w:div w:id="671878257">
                                              <w:marLeft w:val="0"/>
                                              <w:marRight w:val="0"/>
                                              <w:marTop w:val="0"/>
                                              <w:marBottom w:val="120"/>
                                              <w:divBdr>
                                                <w:top w:val="single" w:sz="6" w:space="0" w:color="F5F5F5"/>
                                                <w:left w:val="single" w:sz="6" w:space="0" w:color="F5F5F5"/>
                                                <w:bottom w:val="single" w:sz="6" w:space="0" w:color="F5F5F5"/>
                                                <w:right w:val="single" w:sz="6" w:space="0" w:color="F5F5F5"/>
                                              </w:divBdr>
                                              <w:divsChild>
                                                <w:div w:id="1359431693">
                                                  <w:marLeft w:val="0"/>
                                                  <w:marRight w:val="0"/>
                                                  <w:marTop w:val="0"/>
                                                  <w:marBottom w:val="0"/>
                                                  <w:divBdr>
                                                    <w:top w:val="none" w:sz="0" w:space="0" w:color="auto"/>
                                                    <w:left w:val="none" w:sz="0" w:space="0" w:color="auto"/>
                                                    <w:bottom w:val="none" w:sz="0" w:space="0" w:color="auto"/>
                                                    <w:right w:val="none" w:sz="0" w:space="0" w:color="auto"/>
                                                  </w:divBdr>
                                                  <w:divsChild>
                                                    <w:div w:id="500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128179">
      <w:bodyDiv w:val="1"/>
      <w:marLeft w:val="0"/>
      <w:marRight w:val="0"/>
      <w:marTop w:val="0"/>
      <w:marBottom w:val="0"/>
      <w:divBdr>
        <w:top w:val="none" w:sz="0" w:space="0" w:color="auto"/>
        <w:left w:val="none" w:sz="0" w:space="0" w:color="auto"/>
        <w:bottom w:val="none" w:sz="0" w:space="0" w:color="auto"/>
        <w:right w:val="none" w:sz="0" w:space="0" w:color="auto"/>
      </w:divBdr>
      <w:divsChild>
        <w:div w:id="372269348">
          <w:marLeft w:val="0"/>
          <w:marRight w:val="0"/>
          <w:marTop w:val="0"/>
          <w:marBottom w:val="0"/>
          <w:divBdr>
            <w:top w:val="none" w:sz="0" w:space="0" w:color="auto"/>
            <w:left w:val="none" w:sz="0" w:space="0" w:color="auto"/>
            <w:bottom w:val="none" w:sz="0" w:space="0" w:color="auto"/>
            <w:right w:val="none" w:sz="0" w:space="0" w:color="auto"/>
          </w:divBdr>
          <w:divsChild>
            <w:div w:id="1238593804">
              <w:marLeft w:val="0"/>
              <w:marRight w:val="0"/>
              <w:marTop w:val="0"/>
              <w:marBottom w:val="0"/>
              <w:divBdr>
                <w:top w:val="none" w:sz="0" w:space="0" w:color="auto"/>
                <w:left w:val="none" w:sz="0" w:space="0" w:color="auto"/>
                <w:bottom w:val="none" w:sz="0" w:space="0" w:color="auto"/>
                <w:right w:val="none" w:sz="0" w:space="0" w:color="auto"/>
              </w:divBdr>
              <w:divsChild>
                <w:div w:id="1559320224">
                  <w:marLeft w:val="0"/>
                  <w:marRight w:val="0"/>
                  <w:marTop w:val="0"/>
                  <w:marBottom w:val="0"/>
                  <w:divBdr>
                    <w:top w:val="none" w:sz="0" w:space="0" w:color="auto"/>
                    <w:left w:val="none" w:sz="0" w:space="0" w:color="auto"/>
                    <w:bottom w:val="none" w:sz="0" w:space="0" w:color="auto"/>
                    <w:right w:val="none" w:sz="0" w:space="0" w:color="auto"/>
                  </w:divBdr>
                  <w:divsChild>
                    <w:div w:id="1949458828">
                      <w:marLeft w:val="0"/>
                      <w:marRight w:val="0"/>
                      <w:marTop w:val="0"/>
                      <w:marBottom w:val="0"/>
                      <w:divBdr>
                        <w:top w:val="none" w:sz="0" w:space="0" w:color="auto"/>
                        <w:left w:val="none" w:sz="0" w:space="0" w:color="auto"/>
                        <w:bottom w:val="none" w:sz="0" w:space="0" w:color="auto"/>
                        <w:right w:val="none" w:sz="0" w:space="0" w:color="auto"/>
                      </w:divBdr>
                      <w:divsChild>
                        <w:div w:id="1611620085">
                          <w:marLeft w:val="0"/>
                          <w:marRight w:val="0"/>
                          <w:marTop w:val="0"/>
                          <w:marBottom w:val="0"/>
                          <w:divBdr>
                            <w:top w:val="none" w:sz="0" w:space="0" w:color="auto"/>
                            <w:left w:val="none" w:sz="0" w:space="0" w:color="auto"/>
                            <w:bottom w:val="none" w:sz="0" w:space="0" w:color="auto"/>
                            <w:right w:val="none" w:sz="0" w:space="0" w:color="auto"/>
                          </w:divBdr>
                          <w:divsChild>
                            <w:div w:id="2007435721">
                              <w:marLeft w:val="0"/>
                              <w:marRight w:val="0"/>
                              <w:marTop w:val="0"/>
                              <w:marBottom w:val="0"/>
                              <w:divBdr>
                                <w:top w:val="none" w:sz="0" w:space="0" w:color="auto"/>
                                <w:left w:val="none" w:sz="0" w:space="0" w:color="auto"/>
                                <w:bottom w:val="none" w:sz="0" w:space="0" w:color="auto"/>
                                <w:right w:val="none" w:sz="0" w:space="0" w:color="auto"/>
                              </w:divBdr>
                              <w:divsChild>
                                <w:div w:id="1275793215">
                                  <w:marLeft w:val="0"/>
                                  <w:marRight w:val="0"/>
                                  <w:marTop w:val="0"/>
                                  <w:marBottom w:val="0"/>
                                  <w:divBdr>
                                    <w:top w:val="none" w:sz="0" w:space="0" w:color="auto"/>
                                    <w:left w:val="none" w:sz="0" w:space="0" w:color="auto"/>
                                    <w:bottom w:val="none" w:sz="0" w:space="0" w:color="auto"/>
                                    <w:right w:val="none" w:sz="0" w:space="0" w:color="auto"/>
                                  </w:divBdr>
                                  <w:divsChild>
                                    <w:div w:id="1270967129">
                                      <w:marLeft w:val="60"/>
                                      <w:marRight w:val="0"/>
                                      <w:marTop w:val="0"/>
                                      <w:marBottom w:val="0"/>
                                      <w:divBdr>
                                        <w:top w:val="none" w:sz="0" w:space="0" w:color="auto"/>
                                        <w:left w:val="none" w:sz="0" w:space="0" w:color="auto"/>
                                        <w:bottom w:val="none" w:sz="0" w:space="0" w:color="auto"/>
                                        <w:right w:val="none" w:sz="0" w:space="0" w:color="auto"/>
                                      </w:divBdr>
                                      <w:divsChild>
                                        <w:div w:id="1477717694">
                                          <w:marLeft w:val="0"/>
                                          <w:marRight w:val="0"/>
                                          <w:marTop w:val="0"/>
                                          <w:marBottom w:val="0"/>
                                          <w:divBdr>
                                            <w:top w:val="none" w:sz="0" w:space="0" w:color="auto"/>
                                            <w:left w:val="none" w:sz="0" w:space="0" w:color="auto"/>
                                            <w:bottom w:val="none" w:sz="0" w:space="0" w:color="auto"/>
                                            <w:right w:val="none" w:sz="0" w:space="0" w:color="auto"/>
                                          </w:divBdr>
                                          <w:divsChild>
                                            <w:div w:id="414939724">
                                              <w:marLeft w:val="0"/>
                                              <w:marRight w:val="0"/>
                                              <w:marTop w:val="0"/>
                                              <w:marBottom w:val="120"/>
                                              <w:divBdr>
                                                <w:top w:val="single" w:sz="6" w:space="0" w:color="F5F5F5"/>
                                                <w:left w:val="single" w:sz="6" w:space="0" w:color="F5F5F5"/>
                                                <w:bottom w:val="single" w:sz="6" w:space="0" w:color="F5F5F5"/>
                                                <w:right w:val="single" w:sz="6" w:space="0" w:color="F5F5F5"/>
                                              </w:divBdr>
                                              <w:divsChild>
                                                <w:div w:id="551113407">
                                                  <w:marLeft w:val="0"/>
                                                  <w:marRight w:val="0"/>
                                                  <w:marTop w:val="0"/>
                                                  <w:marBottom w:val="0"/>
                                                  <w:divBdr>
                                                    <w:top w:val="none" w:sz="0" w:space="0" w:color="auto"/>
                                                    <w:left w:val="none" w:sz="0" w:space="0" w:color="auto"/>
                                                    <w:bottom w:val="none" w:sz="0" w:space="0" w:color="auto"/>
                                                    <w:right w:val="none" w:sz="0" w:space="0" w:color="auto"/>
                                                  </w:divBdr>
                                                  <w:divsChild>
                                                    <w:div w:id="6036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697755">
      <w:bodyDiv w:val="1"/>
      <w:marLeft w:val="0"/>
      <w:marRight w:val="0"/>
      <w:marTop w:val="0"/>
      <w:marBottom w:val="0"/>
      <w:divBdr>
        <w:top w:val="none" w:sz="0" w:space="0" w:color="auto"/>
        <w:left w:val="none" w:sz="0" w:space="0" w:color="auto"/>
        <w:bottom w:val="none" w:sz="0" w:space="0" w:color="auto"/>
        <w:right w:val="none" w:sz="0" w:space="0" w:color="auto"/>
      </w:divBdr>
      <w:divsChild>
        <w:div w:id="413866845">
          <w:marLeft w:val="0"/>
          <w:marRight w:val="0"/>
          <w:marTop w:val="0"/>
          <w:marBottom w:val="0"/>
          <w:divBdr>
            <w:top w:val="none" w:sz="0" w:space="0" w:color="auto"/>
            <w:left w:val="none" w:sz="0" w:space="0" w:color="auto"/>
            <w:bottom w:val="none" w:sz="0" w:space="0" w:color="auto"/>
            <w:right w:val="none" w:sz="0" w:space="0" w:color="auto"/>
          </w:divBdr>
          <w:divsChild>
            <w:div w:id="103618355">
              <w:marLeft w:val="0"/>
              <w:marRight w:val="0"/>
              <w:marTop w:val="0"/>
              <w:marBottom w:val="0"/>
              <w:divBdr>
                <w:top w:val="none" w:sz="0" w:space="0" w:color="auto"/>
                <w:left w:val="none" w:sz="0" w:space="0" w:color="auto"/>
                <w:bottom w:val="none" w:sz="0" w:space="0" w:color="auto"/>
                <w:right w:val="none" w:sz="0" w:space="0" w:color="auto"/>
              </w:divBdr>
              <w:divsChild>
                <w:div w:id="1794211832">
                  <w:marLeft w:val="0"/>
                  <w:marRight w:val="0"/>
                  <w:marTop w:val="0"/>
                  <w:marBottom w:val="0"/>
                  <w:divBdr>
                    <w:top w:val="none" w:sz="0" w:space="0" w:color="auto"/>
                    <w:left w:val="none" w:sz="0" w:space="0" w:color="auto"/>
                    <w:bottom w:val="none" w:sz="0" w:space="0" w:color="auto"/>
                    <w:right w:val="none" w:sz="0" w:space="0" w:color="auto"/>
                  </w:divBdr>
                  <w:divsChild>
                    <w:div w:id="1052730047">
                      <w:marLeft w:val="0"/>
                      <w:marRight w:val="0"/>
                      <w:marTop w:val="0"/>
                      <w:marBottom w:val="0"/>
                      <w:divBdr>
                        <w:top w:val="none" w:sz="0" w:space="0" w:color="auto"/>
                        <w:left w:val="none" w:sz="0" w:space="0" w:color="auto"/>
                        <w:bottom w:val="none" w:sz="0" w:space="0" w:color="auto"/>
                        <w:right w:val="none" w:sz="0" w:space="0" w:color="auto"/>
                      </w:divBdr>
                      <w:divsChild>
                        <w:div w:id="1578973219">
                          <w:marLeft w:val="0"/>
                          <w:marRight w:val="0"/>
                          <w:marTop w:val="0"/>
                          <w:marBottom w:val="0"/>
                          <w:divBdr>
                            <w:top w:val="none" w:sz="0" w:space="0" w:color="auto"/>
                            <w:left w:val="none" w:sz="0" w:space="0" w:color="auto"/>
                            <w:bottom w:val="none" w:sz="0" w:space="0" w:color="auto"/>
                            <w:right w:val="none" w:sz="0" w:space="0" w:color="auto"/>
                          </w:divBdr>
                          <w:divsChild>
                            <w:div w:id="429089301">
                              <w:marLeft w:val="0"/>
                              <w:marRight w:val="0"/>
                              <w:marTop w:val="0"/>
                              <w:marBottom w:val="0"/>
                              <w:divBdr>
                                <w:top w:val="none" w:sz="0" w:space="0" w:color="auto"/>
                                <w:left w:val="none" w:sz="0" w:space="0" w:color="auto"/>
                                <w:bottom w:val="none" w:sz="0" w:space="0" w:color="auto"/>
                                <w:right w:val="none" w:sz="0" w:space="0" w:color="auto"/>
                              </w:divBdr>
                              <w:divsChild>
                                <w:div w:id="2000421722">
                                  <w:marLeft w:val="0"/>
                                  <w:marRight w:val="0"/>
                                  <w:marTop w:val="0"/>
                                  <w:marBottom w:val="0"/>
                                  <w:divBdr>
                                    <w:top w:val="none" w:sz="0" w:space="0" w:color="auto"/>
                                    <w:left w:val="none" w:sz="0" w:space="0" w:color="auto"/>
                                    <w:bottom w:val="none" w:sz="0" w:space="0" w:color="auto"/>
                                    <w:right w:val="none" w:sz="0" w:space="0" w:color="auto"/>
                                  </w:divBdr>
                                  <w:divsChild>
                                    <w:div w:id="546260673">
                                      <w:marLeft w:val="60"/>
                                      <w:marRight w:val="0"/>
                                      <w:marTop w:val="0"/>
                                      <w:marBottom w:val="0"/>
                                      <w:divBdr>
                                        <w:top w:val="none" w:sz="0" w:space="0" w:color="auto"/>
                                        <w:left w:val="none" w:sz="0" w:space="0" w:color="auto"/>
                                        <w:bottom w:val="none" w:sz="0" w:space="0" w:color="auto"/>
                                        <w:right w:val="none" w:sz="0" w:space="0" w:color="auto"/>
                                      </w:divBdr>
                                      <w:divsChild>
                                        <w:div w:id="1299334376">
                                          <w:marLeft w:val="0"/>
                                          <w:marRight w:val="0"/>
                                          <w:marTop w:val="0"/>
                                          <w:marBottom w:val="0"/>
                                          <w:divBdr>
                                            <w:top w:val="none" w:sz="0" w:space="0" w:color="auto"/>
                                            <w:left w:val="none" w:sz="0" w:space="0" w:color="auto"/>
                                            <w:bottom w:val="none" w:sz="0" w:space="0" w:color="auto"/>
                                            <w:right w:val="none" w:sz="0" w:space="0" w:color="auto"/>
                                          </w:divBdr>
                                          <w:divsChild>
                                            <w:div w:id="556933528">
                                              <w:marLeft w:val="0"/>
                                              <w:marRight w:val="0"/>
                                              <w:marTop w:val="0"/>
                                              <w:marBottom w:val="120"/>
                                              <w:divBdr>
                                                <w:top w:val="single" w:sz="6" w:space="0" w:color="F5F5F5"/>
                                                <w:left w:val="single" w:sz="6" w:space="0" w:color="F5F5F5"/>
                                                <w:bottom w:val="single" w:sz="6" w:space="0" w:color="F5F5F5"/>
                                                <w:right w:val="single" w:sz="6" w:space="0" w:color="F5F5F5"/>
                                              </w:divBdr>
                                              <w:divsChild>
                                                <w:div w:id="1875848986">
                                                  <w:marLeft w:val="0"/>
                                                  <w:marRight w:val="0"/>
                                                  <w:marTop w:val="0"/>
                                                  <w:marBottom w:val="0"/>
                                                  <w:divBdr>
                                                    <w:top w:val="none" w:sz="0" w:space="0" w:color="auto"/>
                                                    <w:left w:val="none" w:sz="0" w:space="0" w:color="auto"/>
                                                    <w:bottom w:val="none" w:sz="0" w:space="0" w:color="auto"/>
                                                    <w:right w:val="none" w:sz="0" w:space="0" w:color="auto"/>
                                                  </w:divBdr>
                                                  <w:divsChild>
                                                    <w:div w:id="8590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1049932">
      <w:bodyDiv w:val="1"/>
      <w:marLeft w:val="0"/>
      <w:marRight w:val="0"/>
      <w:marTop w:val="0"/>
      <w:marBottom w:val="0"/>
      <w:divBdr>
        <w:top w:val="none" w:sz="0" w:space="0" w:color="auto"/>
        <w:left w:val="none" w:sz="0" w:space="0" w:color="auto"/>
        <w:bottom w:val="none" w:sz="0" w:space="0" w:color="auto"/>
        <w:right w:val="none" w:sz="0" w:space="0" w:color="auto"/>
      </w:divBdr>
      <w:divsChild>
        <w:div w:id="472017939">
          <w:marLeft w:val="0"/>
          <w:marRight w:val="0"/>
          <w:marTop w:val="0"/>
          <w:marBottom w:val="0"/>
          <w:divBdr>
            <w:top w:val="none" w:sz="0" w:space="0" w:color="auto"/>
            <w:left w:val="none" w:sz="0" w:space="0" w:color="auto"/>
            <w:bottom w:val="none" w:sz="0" w:space="0" w:color="auto"/>
            <w:right w:val="none" w:sz="0" w:space="0" w:color="auto"/>
          </w:divBdr>
          <w:divsChild>
            <w:div w:id="1548640964">
              <w:marLeft w:val="0"/>
              <w:marRight w:val="0"/>
              <w:marTop w:val="0"/>
              <w:marBottom w:val="0"/>
              <w:divBdr>
                <w:top w:val="none" w:sz="0" w:space="0" w:color="auto"/>
                <w:left w:val="none" w:sz="0" w:space="0" w:color="auto"/>
                <w:bottom w:val="none" w:sz="0" w:space="0" w:color="auto"/>
                <w:right w:val="none" w:sz="0" w:space="0" w:color="auto"/>
              </w:divBdr>
              <w:divsChild>
                <w:div w:id="1645231424">
                  <w:marLeft w:val="0"/>
                  <w:marRight w:val="0"/>
                  <w:marTop w:val="0"/>
                  <w:marBottom w:val="0"/>
                  <w:divBdr>
                    <w:top w:val="none" w:sz="0" w:space="0" w:color="auto"/>
                    <w:left w:val="none" w:sz="0" w:space="0" w:color="auto"/>
                    <w:bottom w:val="none" w:sz="0" w:space="0" w:color="auto"/>
                    <w:right w:val="none" w:sz="0" w:space="0" w:color="auto"/>
                  </w:divBdr>
                  <w:divsChild>
                    <w:div w:id="930506221">
                      <w:marLeft w:val="0"/>
                      <w:marRight w:val="0"/>
                      <w:marTop w:val="0"/>
                      <w:marBottom w:val="0"/>
                      <w:divBdr>
                        <w:top w:val="none" w:sz="0" w:space="0" w:color="auto"/>
                        <w:left w:val="none" w:sz="0" w:space="0" w:color="auto"/>
                        <w:bottom w:val="none" w:sz="0" w:space="0" w:color="auto"/>
                        <w:right w:val="none" w:sz="0" w:space="0" w:color="auto"/>
                      </w:divBdr>
                      <w:divsChild>
                        <w:div w:id="1694183252">
                          <w:marLeft w:val="0"/>
                          <w:marRight w:val="0"/>
                          <w:marTop w:val="0"/>
                          <w:marBottom w:val="0"/>
                          <w:divBdr>
                            <w:top w:val="none" w:sz="0" w:space="0" w:color="auto"/>
                            <w:left w:val="none" w:sz="0" w:space="0" w:color="auto"/>
                            <w:bottom w:val="none" w:sz="0" w:space="0" w:color="auto"/>
                            <w:right w:val="none" w:sz="0" w:space="0" w:color="auto"/>
                          </w:divBdr>
                          <w:divsChild>
                            <w:div w:id="1465923787">
                              <w:marLeft w:val="0"/>
                              <w:marRight w:val="0"/>
                              <w:marTop w:val="0"/>
                              <w:marBottom w:val="0"/>
                              <w:divBdr>
                                <w:top w:val="none" w:sz="0" w:space="0" w:color="auto"/>
                                <w:left w:val="none" w:sz="0" w:space="0" w:color="auto"/>
                                <w:bottom w:val="none" w:sz="0" w:space="0" w:color="auto"/>
                                <w:right w:val="none" w:sz="0" w:space="0" w:color="auto"/>
                              </w:divBdr>
                              <w:divsChild>
                                <w:div w:id="1106390518">
                                  <w:marLeft w:val="0"/>
                                  <w:marRight w:val="0"/>
                                  <w:marTop w:val="0"/>
                                  <w:marBottom w:val="0"/>
                                  <w:divBdr>
                                    <w:top w:val="none" w:sz="0" w:space="0" w:color="auto"/>
                                    <w:left w:val="none" w:sz="0" w:space="0" w:color="auto"/>
                                    <w:bottom w:val="none" w:sz="0" w:space="0" w:color="auto"/>
                                    <w:right w:val="none" w:sz="0" w:space="0" w:color="auto"/>
                                  </w:divBdr>
                                  <w:divsChild>
                                    <w:div w:id="1794009964">
                                      <w:marLeft w:val="60"/>
                                      <w:marRight w:val="0"/>
                                      <w:marTop w:val="0"/>
                                      <w:marBottom w:val="0"/>
                                      <w:divBdr>
                                        <w:top w:val="none" w:sz="0" w:space="0" w:color="auto"/>
                                        <w:left w:val="none" w:sz="0" w:space="0" w:color="auto"/>
                                        <w:bottom w:val="none" w:sz="0" w:space="0" w:color="auto"/>
                                        <w:right w:val="none" w:sz="0" w:space="0" w:color="auto"/>
                                      </w:divBdr>
                                      <w:divsChild>
                                        <w:div w:id="1419861828">
                                          <w:marLeft w:val="0"/>
                                          <w:marRight w:val="0"/>
                                          <w:marTop w:val="0"/>
                                          <w:marBottom w:val="0"/>
                                          <w:divBdr>
                                            <w:top w:val="none" w:sz="0" w:space="0" w:color="auto"/>
                                            <w:left w:val="none" w:sz="0" w:space="0" w:color="auto"/>
                                            <w:bottom w:val="none" w:sz="0" w:space="0" w:color="auto"/>
                                            <w:right w:val="none" w:sz="0" w:space="0" w:color="auto"/>
                                          </w:divBdr>
                                          <w:divsChild>
                                            <w:div w:id="2033215240">
                                              <w:marLeft w:val="0"/>
                                              <w:marRight w:val="0"/>
                                              <w:marTop w:val="0"/>
                                              <w:marBottom w:val="120"/>
                                              <w:divBdr>
                                                <w:top w:val="single" w:sz="6" w:space="0" w:color="F5F5F5"/>
                                                <w:left w:val="single" w:sz="6" w:space="0" w:color="F5F5F5"/>
                                                <w:bottom w:val="single" w:sz="6" w:space="0" w:color="F5F5F5"/>
                                                <w:right w:val="single" w:sz="6" w:space="0" w:color="F5F5F5"/>
                                              </w:divBdr>
                                              <w:divsChild>
                                                <w:div w:id="1692149522">
                                                  <w:marLeft w:val="0"/>
                                                  <w:marRight w:val="0"/>
                                                  <w:marTop w:val="0"/>
                                                  <w:marBottom w:val="0"/>
                                                  <w:divBdr>
                                                    <w:top w:val="none" w:sz="0" w:space="0" w:color="auto"/>
                                                    <w:left w:val="none" w:sz="0" w:space="0" w:color="auto"/>
                                                    <w:bottom w:val="none" w:sz="0" w:space="0" w:color="auto"/>
                                                    <w:right w:val="none" w:sz="0" w:space="0" w:color="auto"/>
                                                  </w:divBdr>
                                                  <w:divsChild>
                                                    <w:div w:id="13840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867313">
      <w:bodyDiv w:val="1"/>
      <w:marLeft w:val="0"/>
      <w:marRight w:val="0"/>
      <w:marTop w:val="0"/>
      <w:marBottom w:val="0"/>
      <w:divBdr>
        <w:top w:val="none" w:sz="0" w:space="0" w:color="auto"/>
        <w:left w:val="none" w:sz="0" w:space="0" w:color="auto"/>
        <w:bottom w:val="none" w:sz="0" w:space="0" w:color="auto"/>
        <w:right w:val="none" w:sz="0" w:space="0" w:color="auto"/>
      </w:divBdr>
      <w:divsChild>
        <w:div w:id="78018964">
          <w:marLeft w:val="0"/>
          <w:marRight w:val="0"/>
          <w:marTop w:val="0"/>
          <w:marBottom w:val="0"/>
          <w:divBdr>
            <w:top w:val="none" w:sz="0" w:space="0" w:color="auto"/>
            <w:left w:val="none" w:sz="0" w:space="0" w:color="auto"/>
            <w:bottom w:val="none" w:sz="0" w:space="0" w:color="auto"/>
            <w:right w:val="none" w:sz="0" w:space="0" w:color="auto"/>
          </w:divBdr>
          <w:divsChild>
            <w:div w:id="1019546375">
              <w:marLeft w:val="0"/>
              <w:marRight w:val="0"/>
              <w:marTop w:val="0"/>
              <w:marBottom w:val="0"/>
              <w:divBdr>
                <w:top w:val="none" w:sz="0" w:space="0" w:color="auto"/>
                <w:left w:val="none" w:sz="0" w:space="0" w:color="auto"/>
                <w:bottom w:val="none" w:sz="0" w:space="0" w:color="auto"/>
                <w:right w:val="none" w:sz="0" w:space="0" w:color="auto"/>
              </w:divBdr>
              <w:divsChild>
                <w:div w:id="784081440">
                  <w:marLeft w:val="0"/>
                  <w:marRight w:val="0"/>
                  <w:marTop w:val="0"/>
                  <w:marBottom w:val="0"/>
                  <w:divBdr>
                    <w:top w:val="none" w:sz="0" w:space="0" w:color="auto"/>
                    <w:left w:val="none" w:sz="0" w:space="0" w:color="auto"/>
                    <w:bottom w:val="none" w:sz="0" w:space="0" w:color="auto"/>
                    <w:right w:val="none" w:sz="0" w:space="0" w:color="auto"/>
                  </w:divBdr>
                  <w:divsChild>
                    <w:div w:id="289943603">
                      <w:marLeft w:val="0"/>
                      <w:marRight w:val="0"/>
                      <w:marTop w:val="0"/>
                      <w:marBottom w:val="0"/>
                      <w:divBdr>
                        <w:top w:val="none" w:sz="0" w:space="0" w:color="auto"/>
                        <w:left w:val="none" w:sz="0" w:space="0" w:color="auto"/>
                        <w:bottom w:val="none" w:sz="0" w:space="0" w:color="auto"/>
                        <w:right w:val="none" w:sz="0" w:space="0" w:color="auto"/>
                      </w:divBdr>
                      <w:divsChild>
                        <w:div w:id="719092788">
                          <w:marLeft w:val="0"/>
                          <w:marRight w:val="0"/>
                          <w:marTop w:val="0"/>
                          <w:marBottom w:val="0"/>
                          <w:divBdr>
                            <w:top w:val="none" w:sz="0" w:space="0" w:color="auto"/>
                            <w:left w:val="none" w:sz="0" w:space="0" w:color="auto"/>
                            <w:bottom w:val="none" w:sz="0" w:space="0" w:color="auto"/>
                            <w:right w:val="none" w:sz="0" w:space="0" w:color="auto"/>
                          </w:divBdr>
                          <w:divsChild>
                            <w:div w:id="1502114114">
                              <w:marLeft w:val="0"/>
                              <w:marRight w:val="0"/>
                              <w:marTop w:val="0"/>
                              <w:marBottom w:val="0"/>
                              <w:divBdr>
                                <w:top w:val="none" w:sz="0" w:space="0" w:color="auto"/>
                                <w:left w:val="none" w:sz="0" w:space="0" w:color="auto"/>
                                <w:bottom w:val="none" w:sz="0" w:space="0" w:color="auto"/>
                                <w:right w:val="none" w:sz="0" w:space="0" w:color="auto"/>
                              </w:divBdr>
                              <w:divsChild>
                                <w:div w:id="1504392481">
                                  <w:marLeft w:val="0"/>
                                  <w:marRight w:val="0"/>
                                  <w:marTop w:val="0"/>
                                  <w:marBottom w:val="0"/>
                                  <w:divBdr>
                                    <w:top w:val="none" w:sz="0" w:space="0" w:color="auto"/>
                                    <w:left w:val="none" w:sz="0" w:space="0" w:color="auto"/>
                                    <w:bottom w:val="none" w:sz="0" w:space="0" w:color="auto"/>
                                    <w:right w:val="none" w:sz="0" w:space="0" w:color="auto"/>
                                  </w:divBdr>
                                  <w:divsChild>
                                    <w:div w:id="719864866">
                                      <w:marLeft w:val="60"/>
                                      <w:marRight w:val="0"/>
                                      <w:marTop w:val="0"/>
                                      <w:marBottom w:val="0"/>
                                      <w:divBdr>
                                        <w:top w:val="none" w:sz="0" w:space="0" w:color="auto"/>
                                        <w:left w:val="none" w:sz="0" w:space="0" w:color="auto"/>
                                        <w:bottom w:val="none" w:sz="0" w:space="0" w:color="auto"/>
                                        <w:right w:val="none" w:sz="0" w:space="0" w:color="auto"/>
                                      </w:divBdr>
                                      <w:divsChild>
                                        <w:div w:id="1388384295">
                                          <w:marLeft w:val="0"/>
                                          <w:marRight w:val="0"/>
                                          <w:marTop w:val="0"/>
                                          <w:marBottom w:val="0"/>
                                          <w:divBdr>
                                            <w:top w:val="none" w:sz="0" w:space="0" w:color="auto"/>
                                            <w:left w:val="none" w:sz="0" w:space="0" w:color="auto"/>
                                            <w:bottom w:val="none" w:sz="0" w:space="0" w:color="auto"/>
                                            <w:right w:val="none" w:sz="0" w:space="0" w:color="auto"/>
                                          </w:divBdr>
                                          <w:divsChild>
                                            <w:div w:id="331177806">
                                              <w:marLeft w:val="0"/>
                                              <w:marRight w:val="0"/>
                                              <w:marTop w:val="0"/>
                                              <w:marBottom w:val="120"/>
                                              <w:divBdr>
                                                <w:top w:val="single" w:sz="6" w:space="0" w:color="F5F5F5"/>
                                                <w:left w:val="single" w:sz="6" w:space="0" w:color="F5F5F5"/>
                                                <w:bottom w:val="single" w:sz="6" w:space="0" w:color="F5F5F5"/>
                                                <w:right w:val="single" w:sz="6" w:space="0" w:color="F5F5F5"/>
                                              </w:divBdr>
                                              <w:divsChild>
                                                <w:div w:id="1796213534">
                                                  <w:marLeft w:val="0"/>
                                                  <w:marRight w:val="0"/>
                                                  <w:marTop w:val="0"/>
                                                  <w:marBottom w:val="0"/>
                                                  <w:divBdr>
                                                    <w:top w:val="none" w:sz="0" w:space="0" w:color="auto"/>
                                                    <w:left w:val="none" w:sz="0" w:space="0" w:color="auto"/>
                                                    <w:bottom w:val="none" w:sz="0" w:space="0" w:color="auto"/>
                                                    <w:right w:val="none" w:sz="0" w:space="0" w:color="auto"/>
                                                  </w:divBdr>
                                                  <w:divsChild>
                                                    <w:div w:id="1107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43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hkex.com.hk/TuniS/www.hkex.com.hk/services/market-data-services/real-time-data-services/market-data-promotions/HKEX-IS-(China)/marketing-programmes-on-derivatives-market-data/marketing-programme-for-new-derivatives-products?sc_lang=zh-cn"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hkex.com.hk/TuniS/www.hkex.com.hk/services/market-data-services/real-time-data-services/market-data-promotions/HKEX-IS-(China)/marketing-programmes-on-derivatives-market-data/marketing-programme-for-new-derivatives-products?sc_lang=zh-cn" TargetMode="External"/><Relationship Id="rId17" Type="http://schemas.openxmlformats.org/officeDocument/2006/relationships/hyperlink" Target="mailto:DataPrivacy@HKEX.COM.HK" TargetMode="External"/><Relationship Id="rId2" Type="http://schemas.openxmlformats.org/officeDocument/2006/relationships/customXml" Target="../customXml/item2.xml"/><Relationship Id="rId16" Type="http://schemas.openxmlformats.org/officeDocument/2006/relationships/hyperlink" Target="https://www.pcpd.org.hk/english/publications/files/Dfor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etData@hkex.com.h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461F5B0FB0614E8946AE1E7DB73A21" ma:contentTypeVersion="1" ma:contentTypeDescription="Create a new document." ma:contentTypeScope="" ma:versionID="e5a1c07b3a7f776e1ec8304c226291f8">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51CD77-A7CD-4138-B5E8-2FB03F3CE365}">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0EC958CB-5CFC-40DC-8743-E21B62697106}">
  <ds:schemaRefs>
    <ds:schemaRef ds:uri="http://schemas.openxmlformats.org/officeDocument/2006/bibliography"/>
  </ds:schemaRefs>
</ds:datastoreItem>
</file>

<file path=customXml/itemProps3.xml><?xml version="1.0" encoding="utf-8"?>
<ds:datastoreItem xmlns:ds="http://schemas.openxmlformats.org/officeDocument/2006/customXml" ds:itemID="{DA87E107-B41B-4C3C-B67B-730C39320475}">
  <ds:schemaRefs>
    <ds:schemaRef ds:uri="http://schemas.microsoft.com/sharepoint/v3/contenttype/forms"/>
  </ds:schemaRefs>
</ds:datastoreItem>
</file>

<file path=customXml/itemProps4.xml><?xml version="1.0" encoding="utf-8"?>
<ds:datastoreItem xmlns:ds="http://schemas.openxmlformats.org/officeDocument/2006/customXml" ds:itemID="{049A5B4A-D399-4207-A939-A27A733CF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Huen</dc:creator>
  <cp:lastModifiedBy>Venus Lin</cp:lastModifiedBy>
  <cp:revision>2</cp:revision>
  <cp:lastPrinted>2013-09-11T10:47:00Z</cp:lastPrinted>
  <dcterms:created xsi:type="dcterms:W3CDTF">2024-03-19T10:55:00Z</dcterms:created>
  <dcterms:modified xsi:type="dcterms:W3CDTF">2024-03-19T10:55:00Z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0x0101008C461F5B0FB0614E8946AE1E7DB73A21</vt:lpwstr>
  </property>
</Properties>
</file>